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D2" w:rsidRPr="00F10AD2" w:rsidRDefault="00F10AD2" w:rsidP="00F10AD2">
      <w:pPr>
        <w:spacing w:after="135" w:line="240" w:lineRule="auto"/>
        <w:jc w:val="center"/>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4"/>
          <w:szCs w:val="24"/>
          <w:lang w:eastAsia="ru-RU"/>
        </w:rPr>
        <w:t>   </w:t>
      </w:r>
      <w:r w:rsidRPr="00F10AD2">
        <w:rPr>
          <w:rFonts w:ascii="Helvetica" w:eastAsia="Times New Roman" w:hAnsi="Helvetica" w:cs="Helvetica"/>
          <w:b/>
          <w:bCs/>
          <w:color w:val="333333"/>
          <w:sz w:val="24"/>
          <w:szCs w:val="24"/>
          <w:lang w:eastAsia="ru-RU"/>
        </w:rPr>
        <w:t>Республика  Бурятия</w:t>
      </w:r>
    </w:p>
    <w:p w:rsidR="00F10AD2" w:rsidRPr="00F10AD2" w:rsidRDefault="00F10AD2" w:rsidP="00F10AD2">
      <w:pPr>
        <w:spacing w:before="180" w:after="180" w:line="420" w:lineRule="atLeast"/>
        <w:jc w:val="center"/>
        <w:outlineLvl w:val="0"/>
        <w:rPr>
          <w:rFonts w:ascii="Open Sans" w:eastAsia="Times New Roman" w:hAnsi="Open Sans" w:cs="Open Sans"/>
          <w:b/>
          <w:bCs/>
          <w:color w:val="333333"/>
          <w:kern w:val="36"/>
          <w:sz w:val="39"/>
          <w:szCs w:val="39"/>
          <w:lang w:eastAsia="ru-RU"/>
        </w:rPr>
      </w:pPr>
      <w:r w:rsidRPr="00F10AD2">
        <w:rPr>
          <w:rFonts w:ascii="Open Sans" w:eastAsia="Times New Roman" w:hAnsi="Open Sans" w:cs="Open Sans"/>
          <w:b/>
          <w:bCs/>
          <w:color w:val="333333"/>
          <w:kern w:val="36"/>
          <w:sz w:val="24"/>
          <w:szCs w:val="24"/>
          <w:lang w:eastAsia="ru-RU"/>
        </w:rPr>
        <w:t>Муйский район</w:t>
      </w:r>
    </w:p>
    <w:p w:rsidR="00F10AD2" w:rsidRPr="00F10AD2" w:rsidRDefault="00F10AD2" w:rsidP="00F10AD2">
      <w:pPr>
        <w:spacing w:before="180" w:after="180" w:line="420" w:lineRule="atLeast"/>
        <w:jc w:val="center"/>
        <w:outlineLvl w:val="0"/>
        <w:rPr>
          <w:rFonts w:ascii="Open Sans" w:eastAsia="Times New Roman" w:hAnsi="Open Sans" w:cs="Open Sans"/>
          <w:b/>
          <w:bCs/>
          <w:color w:val="333333"/>
          <w:kern w:val="36"/>
          <w:sz w:val="39"/>
          <w:szCs w:val="39"/>
          <w:lang w:eastAsia="ru-RU"/>
        </w:rPr>
      </w:pPr>
      <w:r w:rsidRPr="00F10AD2">
        <w:rPr>
          <w:rFonts w:ascii="Open Sans" w:eastAsia="Times New Roman" w:hAnsi="Open Sans" w:cs="Open Sans"/>
          <w:b/>
          <w:bCs/>
          <w:color w:val="333333"/>
          <w:kern w:val="36"/>
          <w:sz w:val="24"/>
          <w:szCs w:val="24"/>
          <w:lang w:eastAsia="ru-RU"/>
        </w:rPr>
        <w:t>Муниципальное образование городское  поселение «Поселок Таксимо»</w:t>
      </w:r>
    </w:p>
    <w:p w:rsidR="00F10AD2" w:rsidRPr="00F10AD2" w:rsidRDefault="00F10AD2" w:rsidP="00F10AD2">
      <w:pPr>
        <w:spacing w:before="180" w:after="180" w:line="420" w:lineRule="atLeast"/>
        <w:jc w:val="center"/>
        <w:outlineLvl w:val="0"/>
        <w:rPr>
          <w:rFonts w:ascii="Open Sans" w:eastAsia="Times New Roman" w:hAnsi="Open Sans" w:cs="Open Sans"/>
          <w:b/>
          <w:bCs/>
          <w:color w:val="333333"/>
          <w:kern w:val="36"/>
          <w:sz w:val="39"/>
          <w:szCs w:val="39"/>
          <w:lang w:eastAsia="ru-RU"/>
        </w:rPr>
      </w:pPr>
      <w:r w:rsidRPr="00F10AD2">
        <w:rPr>
          <w:rFonts w:ascii="Open Sans" w:eastAsia="Times New Roman" w:hAnsi="Open Sans" w:cs="Open Sans"/>
          <w:b/>
          <w:bCs/>
          <w:color w:val="333333"/>
          <w:kern w:val="36"/>
          <w:sz w:val="24"/>
          <w:szCs w:val="24"/>
          <w:lang w:eastAsia="ru-RU"/>
        </w:rPr>
        <w:t>Двадцать  восьмая  очередная сессия Совета депутатов  четвертого созыва</w:t>
      </w:r>
    </w:p>
    <w:p w:rsidR="00F10AD2" w:rsidRPr="00F10AD2" w:rsidRDefault="00F10AD2" w:rsidP="00F10AD2">
      <w:pPr>
        <w:spacing w:after="135" w:line="240" w:lineRule="auto"/>
        <w:jc w:val="center"/>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4"/>
          <w:szCs w:val="24"/>
          <w:lang w:eastAsia="ru-RU"/>
        </w:rPr>
        <w:t>«30»  ноября   2021 г                                                                                                п. Таксимо</w:t>
      </w:r>
    </w:p>
    <w:p w:rsidR="00F10AD2" w:rsidRPr="00F10AD2" w:rsidRDefault="00F10AD2" w:rsidP="00F10AD2">
      <w:pPr>
        <w:spacing w:after="135" w:line="240" w:lineRule="auto"/>
        <w:jc w:val="center"/>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4"/>
          <w:szCs w:val="24"/>
          <w:lang w:eastAsia="ru-RU"/>
        </w:rPr>
        <w:t>                                                                            </w:t>
      </w:r>
    </w:p>
    <w:p w:rsidR="00F10AD2" w:rsidRPr="00F10AD2" w:rsidRDefault="00F10AD2" w:rsidP="00F10AD2">
      <w:pPr>
        <w:spacing w:after="135" w:line="240" w:lineRule="auto"/>
        <w:jc w:val="center"/>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4"/>
          <w:szCs w:val="24"/>
          <w:lang w:eastAsia="ru-RU"/>
        </w:rPr>
        <w:t>РЕШЕНИЕ №  154</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 </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 </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Об утверждении  Положения о муниципальном контроле  в сфере благоустройства  на  территории муниципального образования городское поселение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F10AD2">
          <w:rPr>
            <w:rFonts w:ascii="Helvetica" w:eastAsia="Times New Roman" w:hAnsi="Helvetica" w:cs="Helvetica"/>
            <w:color w:val="0088CC"/>
            <w:sz w:val="20"/>
            <w:szCs w:val="20"/>
            <w:u w:val="single"/>
            <w:lang w:eastAsia="ru-RU"/>
          </w:rPr>
          <w:t>законом</w:t>
        </w:r>
      </w:hyperlink>
      <w:r w:rsidRPr="00F10AD2">
        <w:rPr>
          <w:rFonts w:ascii="Helvetica" w:eastAsia="Times New Roman" w:hAnsi="Helvetica" w:cs="Helvetica"/>
          <w:color w:val="333333"/>
          <w:sz w:val="20"/>
          <w:szCs w:val="20"/>
          <w:lang w:eastAsia="ru-RU"/>
        </w:rPr>
        <w:t> от 31.07.2020 № 248 «О государственном контроле (надзоре) и муниципальном контроле в Российской Федерации», Уставом муниципального образования городское поселение «Поселок Таксимо»,  Совет депутатов муниципального образования городское поселение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РЕШАЕТ:</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Утвердить Положение о муниципальном контроле в сфере благоустройства на территории муниципального образования городское поселение   «Поселок Таксимо», согласно  приложению.</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Настоящее решение вступает в силу со дня его официального опубликования.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Опубликовать в газете «Муйская новь» и разместить на официальных сайтах МО ГП «Поселок Таксимо» (www.taksimo.orq) и администрации муниципального образования «Муйский район» Республики Бурятия (www</w:t>
      </w:r>
      <w:hyperlink r:id="rId6" w:history="1">
        <w:r w:rsidRPr="00F10AD2">
          <w:rPr>
            <w:rFonts w:ascii="Helvetica" w:eastAsia="Times New Roman" w:hAnsi="Helvetica" w:cs="Helvetica"/>
            <w:color w:val="0088CC"/>
            <w:sz w:val="20"/>
            <w:szCs w:val="20"/>
            <w:u w:val="single"/>
            <w:lang w:eastAsia="ru-RU"/>
          </w:rPr>
          <w:t>://admmsk.ru</w:t>
        </w:r>
      </w:hyperlink>
      <w:r w:rsidRPr="00F10AD2">
        <w:rPr>
          <w:rFonts w:ascii="Helvetica" w:eastAsia="Times New Roman" w:hAnsi="Helvetica" w:cs="Helvetica"/>
          <w:color w:val="333333"/>
          <w:sz w:val="20"/>
          <w:szCs w:val="20"/>
          <w:lang w:eastAsia="ru-RU"/>
        </w:rPr>
        <w:t>).</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 </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 </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Глава</w:t>
      </w:r>
      <w:r w:rsidRPr="00F10AD2">
        <w:rPr>
          <w:rFonts w:ascii="Helvetica" w:eastAsia="Times New Roman" w:hAnsi="Helvetica" w:cs="Helvetica"/>
          <w:color w:val="333333"/>
          <w:sz w:val="20"/>
          <w:szCs w:val="20"/>
          <w:lang w:eastAsia="ru-RU"/>
        </w:rPr>
        <w:t> </w:t>
      </w:r>
      <w:r w:rsidRPr="00F10AD2">
        <w:rPr>
          <w:rFonts w:ascii="Helvetica" w:eastAsia="Times New Roman" w:hAnsi="Helvetica" w:cs="Helvetica"/>
          <w:b/>
          <w:bCs/>
          <w:color w:val="333333"/>
          <w:sz w:val="20"/>
          <w:szCs w:val="20"/>
          <w:lang w:eastAsia="ru-RU"/>
        </w:rPr>
        <w:t>муниципального образования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городское поселение «Поселок Таксимо»                                                      Д.В. Станьков</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 </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Утверждено: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решением Совета депутатов МО ГП</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от  30 ноября  2021 № 154</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b/>
          <w:bCs/>
          <w:color w:val="333333"/>
          <w:sz w:val="20"/>
          <w:szCs w:val="20"/>
          <w:lang w:eastAsia="ru-RU"/>
        </w:rPr>
        <w:t>Положение о муниципальном контроле в сфере благоустройства на территории муниципального образования городское положение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1. Общие положения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городское поселение «Поселок Таксимо»  (далее – контроль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городское поселение «Поселок Таксимо»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1.3. Контроль в сфере благоустройства осуществляется Администрацией  муниципального образования «Муйский район»  (далее – администрация).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1.4. Должностными лицами администрации, уполномоченными осуществлять контроль в сфере благоустройства, являются  специалисты по муниципальному контролю  администрации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 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1.6. Администрация осуществляет контроль за соблюдением Правил благоустройства, включающих: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обязательные требования по содержанию прилегающих территорий;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обязательные требования по содержанию элементов и объектов благоустройства, в том числе требования: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населения3;</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содержанию специальных знаков, надписей, содержащих информацию, необходимую для эксплуатации инженерных сооружений;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осуществлению земляных работ в соответствии с разрешением на осуществление земляных работ4, выдаваемым в соответствии с порядком осуществления земляных работ, установленным нормативными правовыми актами  Администрации МО «Муйский район», Республики Бурятия  и Правилами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обязательные требования по уборке территории на территории МО ГП «Поселок Таксимо»  в зимний период, включая контроль проведения мероприятий по очистке от снега, наледи и сосулек кровель зданий, сооружений;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обязательные требования по уборке территории МО ГП «Поселок Таксимо»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5) дополнительные обязательные требования пожарной безопасности в период действия особого противопожарного режима;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8) обязательные требования по складированию твердых коммунальных отходов;</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дворовые территории;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детские и спортивные площадки;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площадки для выгула животных;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6) парковки (парковочные места);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7) парки, скверы, иные зеленые зоны;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8) технические и санитарно-защитные зоны;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Под ограждающими устройствами в настоящем Положении понимаются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ворота, калитки, шлагбаумы, в том числе автоматические, и декоративные ограждения (заборы).</w:t>
      </w:r>
    </w:p>
    <w:p w:rsidR="00F10AD2" w:rsidRPr="00F10AD2" w:rsidRDefault="00F10AD2" w:rsidP="00F10AD2">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При осуществлении контроля в сфере благоустройства система оценки и управления рисками не применяется.</w:t>
      </w:r>
    </w:p>
    <w:p w:rsidR="00F10AD2" w:rsidRPr="00F10AD2" w:rsidRDefault="00F10AD2" w:rsidP="00F10AD2">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мероприятия, не предусмотренные программой профилактики рисков причинения вреда.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информирование;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обобщение правоприменительной практики;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объявление предостережений;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консультирование;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профилактический визит.</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Администрация также вправе информировать население  МО ГП «Поселок Таксимо»  на собраниях и конференциях граждан об обязательных требованиях, предъявляемых к объектам контроля.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муниципального образования – руководителем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Консультирование осуществляется в устной или письменной форме по следующим вопросам: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организация и осуществление контроля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контроль;</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в сфере благоустройства на территории МО ГП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6. о нормативных  правовых  актах  администрации в сфере благоустройства, принятых в установленных законом порядке и действующих на территории МО ГП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8. об обязательных требованиях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9. о правах контролируемых лиц;</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10. других вопросах по муниципальному контролю в сфере благоустройства на территории МО ГП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7" w:anchor="dst100069" w:history="1">
        <w:r w:rsidRPr="00F10AD2">
          <w:rPr>
            <w:rFonts w:ascii="Helvetica" w:eastAsia="Times New Roman" w:hAnsi="Helvetica" w:cs="Helvetica"/>
            <w:color w:val="0088CC"/>
            <w:sz w:val="20"/>
            <w:szCs w:val="20"/>
            <w:u w:val="single"/>
            <w:lang w:eastAsia="ru-RU"/>
          </w:rPr>
          <w:t>законом</w:t>
        </w:r>
      </w:hyperlink>
      <w:r w:rsidRPr="00F10AD2">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в сфере благоустройства осуществляется должностным лицом, уполномоченным осуществлять контроль, в следующих случаях:</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0AD2" w:rsidRPr="00F10AD2" w:rsidRDefault="00F10AD2" w:rsidP="00F10AD2">
      <w:pPr>
        <w:numPr>
          <w:ilvl w:val="0"/>
          <w:numId w:val="3"/>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1) инспекционный визит (посредством осмотра, опроса, истребования документов, которые в соответствии с обязательными требованиями должны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3.11. Срок проведения выездной проверки не может превышать 10 рабочих дней.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w:t>
      </w:r>
      <w:r w:rsidRPr="00F10AD2">
        <w:rPr>
          <w:rFonts w:ascii="Helvetica" w:eastAsia="Times New Roman" w:hAnsi="Helvetica" w:cs="Helvetica"/>
          <w:color w:val="333333"/>
          <w:sz w:val="20"/>
          <w:szCs w:val="20"/>
          <w:lang w:eastAsia="ru-RU"/>
        </w:rPr>
        <w:lastRenderedPageBreak/>
        <w:t>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обязана: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0AD2" w:rsidRPr="00F10AD2" w:rsidRDefault="00F10AD2" w:rsidP="00F10AD2">
      <w:pPr>
        <w:numPr>
          <w:ilvl w:val="0"/>
          <w:numId w:val="4"/>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Обжалование решений администрации, действий (бездействия) должностных лиц, уполномоченных осуществлять контроль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4.2. Контролируемые лица, права и законные интересы которых, если по их мнению, были непосредственно нарушены в рамках осуществления контроля в сфере благоустройства, имеют право на досудебное обжалование: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решений о проведении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2) актов контрольных мероприятий, предписаний об устранении выявленных нарушений;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в сфере благоустройства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благоустройства может быть подана в Управление Федеральной службы по надзору в сфере защиты прав потребителей либо в территориальный отдел по Северобайкальскому, Муйскому районам  и г. Северобайкальске Управления  Федеральной службы по надзору в сфере защиты прав потребителей, в Прокуратуру Муйского района Республики Бурятия, в Муйский  районный  суд Республики Бурятия.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F10AD2" w:rsidRPr="00F10AD2" w:rsidRDefault="00F10AD2" w:rsidP="00F10AD2">
      <w:pPr>
        <w:numPr>
          <w:ilvl w:val="0"/>
          <w:numId w:val="5"/>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Ключевые показатели контроля в сфере благоустройства и их целевые значения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контроля в сфере благоустройства утверждаются  представительным органом МО  ГП «Поселок Таксимо»: Советом депутатов МО  ГП «Поселок Таксимо».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Пояснительная записка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 положению о муниципальном контроле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контроля по рискам для целей определения периодичности плановых контрольных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lastRenderedPageBreak/>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Положением предусмотрено проведение следующих видов профилактических мероприятий: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1) информирование;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2) обобщение правоприменительной практики;</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3) объявление предостережений;</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4) консультирование;</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5) профилактический визит.</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Меры стимулирования добросовестности и самообследование в качестве профилактических мероприятий Положением не установлены.</w:t>
      </w:r>
    </w:p>
    <w:p w:rsidR="00F10AD2" w:rsidRPr="00F10AD2" w:rsidRDefault="00F10AD2" w:rsidP="00F10AD2">
      <w:pPr>
        <w:spacing w:after="135" w:line="240" w:lineRule="auto"/>
        <w:rPr>
          <w:rFonts w:ascii="Helvetica" w:eastAsia="Times New Roman" w:hAnsi="Helvetica" w:cs="Helvetica"/>
          <w:color w:val="333333"/>
          <w:sz w:val="20"/>
          <w:szCs w:val="20"/>
          <w:lang w:eastAsia="ru-RU"/>
        </w:rPr>
      </w:pPr>
      <w:r w:rsidRPr="00F10AD2">
        <w:rPr>
          <w:rFonts w:ascii="Helvetica" w:eastAsia="Times New Roman" w:hAnsi="Helvetica" w:cs="Helvetica"/>
          <w:color w:val="333333"/>
          <w:sz w:val="20"/>
          <w:szCs w:val="20"/>
          <w:lang w:eastAsia="ru-RU"/>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на собраниях и конференциях граждан.</w:t>
      </w:r>
    </w:p>
    <w:p w:rsidR="00F10AD2" w:rsidRDefault="00F10AD2">
      <w:bookmarkStart w:id="0" w:name="_GoBack"/>
      <w:bookmarkEnd w:id="0"/>
    </w:p>
    <w:sectPr w:rsidR="00F1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1B03"/>
    <w:multiLevelType w:val="multilevel"/>
    <w:tmpl w:val="FCAE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67F21"/>
    <w:multiLevelType w:val="multilevel"/>
    <w:tmpl w:val="B50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9411D"/>
    <w:multiLevelType w:val="multilevel"/>
    <w:tmpl w:val="7F6C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A0ECE"/>
    <w:multiLevelType w:val="multilevel"/>
    <w:tmpl w:val="51F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D1F4B"/>
    <w:multiLevelType w:val="multilevel"/>
    <w:tmpl w:val="8D5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D2"/>
    <w:rsid w:val="00F1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02F4-DAD6-4203-BE7E-C5E75660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10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A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0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AD2"/>
    <w:rPr>
      <w:b/>
      <w:bCs/>
    </w:rPr>
  </w:style>
  <w:style w:type="character" w:styleId="a5">
    <w:name w:val="Hyperlink"/>
    <w:basedOn w:val="a0"/>
    <w:uiPriority w:val="99"/>
    <w:semiHidden/>
    <w:unhideWhenUsed/>
    <w:rsid w:val="00F10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339649">
      <w:bodyDiv w:val="1"/>
      <w:marLeft w:val="0"/>
      <w:marRight w:val="0"/>
      <w:marTop w:val="0"/>
      <w:marBottom w:val="0"/>
      <w:divBdr>
        <w:top w:val="none" w:sz="0" w:space="0" w:color="auto"/>
        <w:left w:val="none" w:sz="0" w:space="0" w:color="auto"/>
        <w:bottom w:val="none" w:sz="0" w:space="0" w:color="auto"/>
        <w:right w:val="none" w:sz="0" w:space="0" w:color="auto"/>
      </w:divBdr>
      <w:divsChild>
        <w:div w:id="1817453537">
          <w:marLeft w:val="0"/>
          <w:marRight w:val="0"/>
          <w:marTop w:val="0"/>
          <w:marBottom w:val="0"/>
          <w:divBdr>
            <w:top w:val="none" w:sz="0" w:space="0" w:color="auto"/>
            <w:left w:val="none" w:sz="0" w:space="0" w:color="auto"/>
            <w:bottom w:val="none" w:sz="0" w:space="0" w:color="auto"/>
            <w:right w:val="none" w:sz="0" w:space="0" w:color="auto"/>
          </w:divBdr>
          <w:divsChild>
            <w:div w:id="1497456189">
              <w:marLeft w:val="0"/>
              <w:marRight w:val="0"/>
              <w:marTop w:val="0"/>
              <w:marBottom w:val="0"/>
              <w:divBdr>
                <w:top w:val="none" w:sz="0" w:space="0" w:color="auto"/>
                <w:left w:val="none" w:sz="0" w:space="0" w:color="auto"/>
                <w:bottom w:val="none" w:sz="0" w:space="0" w:color="auto"/>
                <w:right w:val="none" w:sz="0" w:space="0" w:color="auto"/>
              </w:divBdr>
              <w:divsChild>
                <w:div w:id="1886135030">
                  <w:marLeft w:val="0"/>
                  <w:marRight w:val="0"/>
                  <w:marTop w:val="0"/>
                  <w:marBottom w:val="0"/>
                  <w:divBdr>
                    <w:top w:val="none" w:sz="0" w:space="0" w:color="auto"/>
                    <w:left w:val="none" w:sz="0" w:space="0" w:color="auto"/>
                    <w:bottom w:val="none" w:sz="0" w:space="0" w:color="auto"/>
                    <w:right w:val="none" w:sz="0" w:space="0" w:color="auto"/>
                  </w:divBdr>
                  <w:divsChild>
                    <w:div w:id="1318071662">
                      <w:marLeft w:val="0"/>
                      <w:marRight w:val="0"/>
                      <w:marTop w:val="0"/>
                      <w:marBottom w:val="0"/>
                      <w:divBdr>
                        <w:top w:val="none" w:sz="0" w:space="0" w:color="auto"/>
                        <w:left w:val="none" w:sz="0" w:space="0" w:color="auto"/>
                        <w:bottom w:val="none" w:sz="0" w:space="0" w:color="auto"/>
                        <w:right w:val="none" w:sz="0" w:space="0" w:color="auto"/>
                      </w:divBdr>
                      <w:divsChild>
                        <w:div w:id="1919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59999/23fb391f3632e3f68a11e40c5a7711f3513cc6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msk.ru/" TargetMode="External"/><Relationship Id="rId5" Type="http://schemas.openxmlformats.org/officeDocument/2006/relationships/hyperlink" Target="consultantplus://offline/ref=43350A3577338276F439172E6B997991DEEC00ECBC27A6F25AD685BC4CBB0D398E0937033EDB74F608FF108358SBh0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7341</Words>
  <Characters>41845</Characters>
  <Application>Microsoft Office Word</Application>
  <DocSecurity>0</DocSecurity>
  <Lines>348</Lines>
  <Paragraphs>98</Paragraphs>
  <ScaleCrop>false</ScaleCrop>
  <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2025-06-06T13:37:00Z</dcterms:created>
  <dcterms:modified xsi:type="dcterms:W3CDTF">2025-06-06T13:37:00Z</dcterms:modified>
</cp:coreProperties>
</file>