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45E8" w:rsidRDefault="000745E8" w:rsidP="000745E8">
      <w:pPr>
        <w:pStyle w:val="a3"/>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b/>
          <w:bCs/>
          <w:color w:val="333333"/>
          <w:sz w:val="21"/>
          <w:szCs w:val="21"/>
        </w:rPr>
        <w:t>Малое предпринимательство МО «Муйский район»</w:t>
      </w:r>
    </w:p>
    <w:p w:rsidR="000745E8" w:rsidRDefault="000745E8" w:rsidP="000745E8">
      <w:pPr>
        <w:pStyle w:val="a3"/>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b/>
          <w:bCs/>
          <w:color w:val="333333"/>
          <w:sz w:val="21"/>
          <w:szCs w:val="21"/>
        </w:rPr>
        <w:t>за 2017 год</w:t>
      </w:r>
    </w:p>
    <w:p w:rsidR="000745E8" w:rsidRDefault="000745E8" w:rsidP="000745E8">
      <w:pPr>
        <w:pStyle w:val="a4"/>
        <w:shd w:val="clear" w:color="auto" w:fill="FFFFFF"/>
        <w:spacing w:before="0" w:beforeAutospacing="0" w:after="135" w:afterAutospacing="0"/>
        <w:ind w:firstLine="570"/>
        <w:jc w:val="both"/>
        <w:rPr>
          <w:rFonts w:ascii="Helvetica" w:hAnsi="Helvetica" w:cs="Helvetica"/>
          <w:color w:val="333333"/>
          <w:sz w:val="21"/>
          <w:szCs w:val="21"/>
        </w:rPr>
      </w:pPr>
      <w:r>
        <w:rPr>
          <w:rFonts w:ascii="Helvetica" w:hAnsi="Helvetica" w:cs="Helvetica"/>
          <w:color w:val="333333"/>
        </w:rPr>
        <w:t>Малый и средний бизнес района является важнейшим сектором экономики, и рассматривается как основной резерв повышения социально – экономического потенциала района и уровня занятости населения. Малый бизнес не требует крупных капиталовложений, может использовать местные ресурсы и является источником поступления налогов в местный бюджет.</w:t>
      </w:r>
    </w:p>
    <w:p w:rsidR="000745E8" w:rsidRDefault="000745E8" w:rsidP="000745E8">
      <w:pPr>
        <w:pStyle w:val="a4"/>
        <w:shd w:val="clear" w:color="auto" w:fill="FFFFFF"/>
        <w:spacing w:before="0" w:beforeAutospacing="0" w:after="135" w:afterAutospacing="0"/>
        <w:ind w:firstLine="570"/>
        <w:jc w:val="both"/>
        <w:rPr>
          <w:rFonts w:ascii="Helvetica" w:hAnsi="Helvetica" w:cs="Helvetica"/>
          <w:color w:val="333333"/>
          <w:sz w:val="21"/>
          <w:szCs w:val="21"/>
        </w:rPr>
      </w:pPr>
      <w:r>
        <w:rPr>
          <w:rFonts w:ascii="Helvetica" w:hAnsi="Helvetica" w:cs="Helvetica"/>
          <w:color w:val="333333"/>
        </w:rPr>
        <w:t>На 01.01.2018 г. в муниципальном образовании действуют 512 субъектов малого предпринимательства, в том числе 98 малых предприятий и 414 индивидуальный предприниматель. Число малых предприятий по сравнению с аналогичным периодом прошлого года снизилось на 34 ед., что связано с продолжающим оттоком населения за пределы района.</w:t>
      </w:r>
    </w:p>
    <w:p w:rsidR="000745E8" w:rsidRDefault="000745E8" w:rsidP="000745E8">
      <w:pPr>
        <w:pStyle w:val="a4"/>
        <w:shd w:val="clear" w:color="auto" w:fill="FFFFFF"/>
        <w:spacing w:before="0" w:beforeAutospacing="0" w:after="135" w:afterAutospacing="0"/>
        <w:ind w:firstLine="570"/>
        <w:jc w:val="both"/>
        <w:rPr>
          <w:rFonts w:ascii="Helvetica" w:hAnsi="Helvetica" w:cs="Helvetica"/>
          <w:color w:val="333333"/>
          <w:sz w:val="21"/>
          <w:szCs w:val="21"/>
        </w:rPr>
      </w:pPr>
      <w:r>
        <w:rPr>
          <w:rFonts w:ascii="Helvetica" w:hAnsi="Helvetica" w:cs="Helvetica"/>
          <w:color w:val="333333"/>
        </w:rPr>
        <w:t>По данным Бурятстата индивидуальные предприниматели классифицируются по следующим видам экономической деятельности:</w:t>
      </w:r>
    </w:p>
    <w:p w:rsidR="000745E8" w:rsidRDefault="000745E8" w:rsidP="000745E8">
      <w:pPr>
        <w:pStyle w:val="a4"/>
        <w:shd w:val="clear" w:color="auto" w:fill="FFFFFF"/>
        <w:spacing w:before="0" w:beforeAutospacing="0" w:after="135" w:afterAutospacing="0"/>
        <w:ind w:left="360" w:hanging="360"/>
        <w:jc w:val="both"/>
        <w:rPr>
          <w:rFonts w:ascii="Helvetica" w:hAnsi="Helvetica" w:cs="Helvetica"/>
          <w:color w:val="333333"/>
          <w:sz w:val="21"/>
          <w:szCs w:val="21"/>
        </w:rPr>
      </w:pPr>
      <w:r>
        <w:rPr>
          <w:rFonts w:ascii="Symbol" w:hAnsi="Symbol" w:cs="Helvetica"/>
          <w:color w:val="333333"/>
        </w:rPr>
        <w:sym w:font="Symbol" w:char="F0B7"/>
      </w:r>
      <w:r>
        <w:rPr>
          <w:rFonts w:ascii="Symbol" w:hAnsi="Symbol" w:cs="Helvetica"/>
          <w:color w:val="333333"/>
        </w:rPr>
        <w:t> </w:t>
      </w:r>
      <w:r>
        <w:rPr>
          <w:rFonts w:ascii="Helvetica" w:hAnsi="Helvetica" w:cs="Helvetica"/>
          <w:color w:val="333333"/>
        </w:rPr>
        <w:t>Сельское хозяйство – 24 ИП;</w:t>
      </w:r>
    </w:p>
    <w:p w:rsidR="000745E8" w:rsidRDefault="000745E8" w:rsidP="000745E8">
      <w:pPr>
        <w:pStyle w:val="a4"/>
        <w:shd w:val="clear" w:color="auto" w:fill="FFFFFF"/>
        <w:spacing w:before="0" w:beforeAutospacing="0" w:after="135" w:afterAutospacing="0"/>
        <w:ind w:left="360" w:hanging="360"/>
        <w:jc w:val="both"/>
        <w:rPr>
          <w:rFonts w:ascii="Helvetica" w:hAnsi="Helvetica" w:cs="Helvetica"/>
          <w:color w:val="333333"/>
          <w:sz w:val="21"/>
          <w:szCs w:val="21"/>
        </w:rPr>
      </w:pPr>
      <w:r>
        <w:rPr>
          <w:rFonts w:ascii="Symbol" w:hAnsi="Symbol" w:cs="Helvetica"/>
          <w:color w:val="333333"/>
        </w:rPr>
        <w:sym w:font="Symbol" w:char="F0B7"/>
      </w:r>
      <w:r>
        <w:rPr>
          <w:rFonts w:ascii="Symbol" w:hAnsi="Symbol" w:cs="Helvetica"/>
          <w:color w:val="333333"/>
        </w:rPr>
        <w:t> </w:t>
      </w:r>
      <w:r>
        <w:rPr>
          <w:rFonts w:ascii="Helvetica" w:hAnsi="Helvetica" w:cs="Helvetica"/>
          <w:color w:val="333333"/>
        </w:rPr>
        <w:t>Строительство - 11 ИП;</w:t>
      </w:r>
    </w:p>
    <w:p w:rsidR="000745E8" w:rsidRDefault="000745E8" w:rsidP="000745E8">
      <w:pPr>
        <w:pStyle w:val="a4"/>
        <w:shd w:val="clear" w:color="auto" w:fill="FFFFFF"/>
        <w:spacing w:before="0" w:beforeAutospacing="0" w:after="135" w:afterAutospacing="0"/>
        <w:ind w:left="360" w:hanging="360"/>
        <w:jc w:val="both"/>
        <w:rPr>
          <w:rFonts w:ascii="Helvetica" w:hAnsi="Helvetica" w:cs="Helvetica"/>
          <w:color w:val="333333"/>
          <w:sz w:val="21"/>
          <w:szCs w:val="21"/>
        </w:rPr>
      </w:pPr>
      <w:r>
        <w:rPr>
          <w:rFonts w:ascii="Symbol" w:hAnsi="Symbol" w:cs="Helvetica"/>
          <w:color w:val="333333"/>
        </w:rPr>
        <w:sym w:font="Symbol" w:char="F0B7"/>
      </w:r>
      <w:r>
        <w:rPr>
          <w:rFonts w:ascii="Symbol" w:hAnsi="Symbol" w:cs="Helvetica"/>
          <w:color w:val="333333"/>
        </w:rPr>
        <w:t> </w:t>
      </w:r>
      <w:r>
        <w:rPr>
          <w:rFonts w:ascii="Helvetica" w:hAnsi="Helvetica" w:cs="Helvetica"/>
          <w:color w:val="333333"/>
        </w:rPr>
        <w:t>Обрабатывающее производство – 12 ИП;</w:t>
      </w:r>
    </w:p>
    <w:p w:rsidR="000745E8" w:rsidRDefault="000745E8" w:rsidP="000745E8">
      <w:pPr>
        <w:pStyle w:val="a4"/>
        <w:shd w:val="clear" w:color="auto" w:fill="FFFFFF"/>
        <w:spacing w:before="0" w:beforeAutospacing="0" w:after="135" w:afterAutospacing="0"/>
        <w:ind w:left="360" w:hanging="360"/>
        <w:jc w:val="both"/>
        <w:rPr>
          <w:rFonts w:ascii="Helvetica" w:hAnsi="Helvetica" w:cs="Helvetica"/>
          <w:color w:val="333333"/>
          <w:sz w:val="21"/>
          <w:szCs w:val="21"/>
        </w:rPr>
      </w:pPr>
      <w:r>
        <w:rPr>
          <w:rFonts w:ascii="Symbol" w:hAnsi="Symbol" w:cs="Helvetica"/>
          <w:color w:val="333333"/>
        </w:rPr>
        <w:sym w:font="Symbol" w:char="F0B7"/>
      </w:r>
      <w:r>
        <w:rPr>
          <w:rFonts w:ascii="Symbol" w:hAnsi="Symbol" w:cs="Helvetica"/>
          <w:color w:val="333333"/>
        </w:rPr>
        <w:t> </w:t>
      </w:r>
      <w:r>
        <w:rPr>
          <w:rFonts w:ascii="Helvetica" w:hAnsi="Helvetica" w:cs="Helvetica"/>
          <w:color w:val="333333"/>
        </w:rPr>
        <w:t>Обеспечение электроэнергией, газом и паром – 1 ИП;</w:t>
      </w:r>
    </w:p>
    <w:p w:rsidR="000745E8" w:rsidRDefault="000745E8" w:rsidP="000745E8">
      <w:pPr>
        <w:pStyle w:val="a4"/>
        <w:shd w:val="clear" w:color="auto" w:fill="FFFFFF"/>
        <w:spacing w:before="0" w:beforeAutospacing="0" w:after="135" w:afterAutospacing="0"/>
        <w:ind w:left="360" w:hanging="360"/>
        <w:jc w:val="both"/>
        <w:rPr>
          <w:rFonts w:ascii="Helvetica" w:hAnsi="Helvetica" w:cs="Helvetica"/>
          <w:color w:val="333333"/>
          <w:sz w:val="21"/>
          <w:szCs w:val="21"/>
        </w:rPr>
      </w:pPr>
      <w:r>
        <w:rPr>
          <w:rFonts w:ascii="Symbol" w:hAnsi="Symbol" w:cs="Helvetica"/>
          <w:color w:val="333333"/>
        </w:rPr>
        <w:sym w:font="Symbol" w:char="F0B7"/>
      </w:r>
      <w:r>
        <w:rPr>
          <w:rFonts w:ascii="Symbol" w:hAnsi="Symbol" w:cs="Helvetica"/>
          <w:color w:val="333333"/>
        </w:rPr>
        <w:t> </w:t>
      </w:r>
      <w:r>
        <w:rPr>
          <w:rFonts w:ascii="Helvetica" w:hAnsi="Helvetica" w:cs="Helvetica"/>
          <w:color w:val="333333"/>
        </w:rPr>
        <w:t>Водоснабжение, водоотведение, организация сбора и утилизации отходов, деятельность по ликвидации загрязнений – 2 ИП;</w:t>
      </w:r>
    </w:p>
    <w:p w:rsidR="000745E8" w:rsidRDefault="000745E8" w:rsidP="000745E8">
      <w:pPr>
        <w:pStyle w:val="a4"/>
        <w:shd w:val="clear" w:color="auto" w:fill="FFFFFF"/>
        <w:spacing w:before="0" w:beforeAutospacing="0" w:after="135" w:afterAutospacing="0"/>
        <w:ind w:left="360" w:hanging="360"/>
        <w:jc w:val="both"/>
        <w:rPr>
          <w:rFonts w:ascii="Helvetica" w:hAnsi="Helvetica" w:cs="Helvetica"/>
          <w:color w:val="333333"/>
          <w:sz w:val="21"/>
          <w:szCs w:val="21"/>
        </w:rPr>
      </w:pPr>
      <w:r>
        <w:rPr>
          <w:rFonts w:ascii="Symbol" w:hAnsi="Symbol" w:cs="Helvetica"/>
          <w:color w:val="333333"/>
        </w:rPr>
        <w:sym w:font="Symbol" w:char="F0B7"/>
      </w:r>
      <w:r>
        <w:rPr>
          <w:rFonts w:ascii="Symbol" w:hAnsi="Symbol" w:cs="Helvetica"/>
          <w:color w:val="333333"/>
        </w:rPr>
        <w:t> </w:t>
      </w:r>
      <w:r>
        <w:rPr>
          <w:rFonts w:ascii="Helvetica" w:hAnsi="Helvetica" w:cs="Helvetica"/>
          <w:color w:val="333333"/>
        </w:rPr>
        <w:t>Оптово-розничная торговля - 195 ИП;</w:t>
      </w:r>
    </w:p>
    <w:p w:rsidR="000745E8" w:rsidRDefault="000745E8" w:rsidP="000745E8">
      <w:pPr>
        <w:pStyle w:val="a4"/>
        <w:shd w:val="clear" w:color="auto" w:fill="FFFFFF"/>
        <w:spacing w:before="0" w:beforeAutospacing="0" w:after="135" w:afterAutospacing="0"/>
        <w:ind w:left="360" w:hanging="360"/>
        <w:jc w:val="both"/>
        <w:rPr>
          <w:rFonts w:ascii="Helvetica" w:hAnsi="Helvetica" w:cs="Helvetica"/>
          <w:color w:val="333333"/>
          <w:sz w:val="21"/>
          <w:szCs w:val="21"/>
        </w:rPr>
      </w:pPr>
      <w:r>
        <w:rPr>
          <w:rFonts w:ascii="Symbol" w:hAnsi="Symbol" w:cs="Helvetica"/>
          <w:color w:val="333333"/>
        </w:rPr>
        <w:sym w:font="Symbol" w:char="F0B7"/>
      </w:r>
      <w:r>
        <w:rPr>
          <w:rFonts w:ascii="Symbol" w:hAnsi="Symbol" w:cs="Helvetica"/>
          <w:color w:val="333333"/>
        </w:rPr>
        <w:t> </w:t>
      </w:r>
      <w:r>
        <w:rPr>
          <w:rFonts w:ascii="Helvetica" w:hAnsi="Helvetica" w:cs="Helvetica"/>
          <w:color w:val="333333"/>
        </w:rPr>
        <w:t>Гостиницы и рестораны – 6 ИП;</w:t>
      </w:r>
    </w:p>
    <w:p w:rsidR="000745E8" w:rsidRDefault="000745E8" w:rsidP="000745E8">
      <w:pPr>
        <w:pStyle w:val="a4"/>
        <w:shd w:val="clear" w:color="auto" w:fill="FFFFFF"/>
        <w:spacing w:before="0" w:beforeAutospacing="0" w:after="135" w:afterAutospacing="0"/>
        <w:ind w:left="360" w:hanging="360"/>
        <w:jc w:val="both"/>
        <w:rPr>
          <w:rFonts w:ascii="Helvetica" w:hAnsi="Helvetica" w:cs="Helvetica"/>
          <w:color w:val="333333"/>
          <w:sz w:val="21"/>
          <w:szCs w:val="21"/>
        </w:rPr>
      </w:pPr>
      <w:r>
        <w:rPr>
          <w:rFonts w:ascii="Symbol" w:hAnsi="Symbol" w:cs="Helvetica"/>
          <w:color w:val="333333"/>
        </w:rPr>
        <w:sym w:font="Symbol" w:char="F0B7"/>
      </w:r>
      <w:r>
        <w:rPr>
          <w:rFonts w:ascii="Symbol" w:hAnsi="Symbol" w:cs="Helvetica"/>
          <w:color w:val="333333"/>
        </w:rPr>
        <w:t> </w:t>
      </w:r>
      <w:r>
        <w:rPr>
          <w:rFonts w:ascii="Helvetica" w:hAnsi="Helvetica" w:cs="Helvetica"/>
          <w:color w:val="333333"/>
        </w:rPr>
        <w:t>Транспортировка и хранение – 90 ИП;</w:t>
      </w:r>
    </w:p>
    <w:p w:rsidR="000745E8" w:rsidRDefault="000745E8" w:rsidP="000745E8">
      <w:pPr>
        <w:pStyle w:val="a4"/>
        <w:shd w:val="clear" w:color="auto" w:fill="FFFFFF"/>
        <w:spacing w:before="0" w:beforeAutospacing="0" w:after="135" w:afterAutospacing="0"/>
        <w:ind w:left="360" w:hanging="360"/>
        <w:jc w:val="both"/>
        <w:rPr>
          <w:rFonts w:ascii="Helvetica" w:hAnsi="Helvetica" w:cs="Helvetica"/>
          <w:color w:val="333333"/>
          <w:sz w:val="21"/>
          <w:szCs w:val="21"/>
        </w:rPr>
      </w:pPr>
      <w:r>
        <w:rPr>
          <w:rFonts w:ascii="Symbol" w:hAnsi="Symbol" w:cs="Helvetica"/>
          <w:color w:val="333333"/>
        </w:rPr>
        <w:sym w:font="Symbol" w:char="F0B7"/>
      </w:r>
      <w:r>
        <w:rPr>
          <w:rFonts w:ascii="Symbol" w:hAnsi="Symbol" w:cs="Helvetica"/>
          <w:color w:val="333333"/>
        </w:rPr>
        <w:t> </w:t>
      </w:r>
      <w:r>
        <w:rPr>
          <w:rFonts w:ascii="Helvetica" w:hAnsi="Helvetica" w:cs="Helvetica"/>
          <w:color w:val="333333"/>
        </w:rPr>
        <w:t>Деятельность в области информации и связи – 5 ИП;</w:t>
      </w:r>
    </w:p>
    <w:p w:rsidR="000745E8" w:rsidRDefault="000745E8" w:rsidP="000745E8">
      <w:pPr>
        <w:pStyle w:val="a4"/>
        <w:shd w:val="clear" w:color="auto" w:fill="FFFFFF"/>
        <w:spacing w:before="0" w:beforeAutospacing="0" w:after="135" w:afterAutospacing="0"/>
        <w:ind w:left="360" w:hanging="360"/>
        <w:jc w:val="both"/>
        <w:rPr>
          <w:rFonts w:ascii="Helvetica" w:hAnsi="Helvetica" w:cs="Helvetica"/>
          <w:color w:val="333333"/>
          <w:sz w:val="21"/>
          <w:szCs w:val="21"/>
        </w:rPr>
      </w:pPr>
      <w:r>
        <w:rPr>
          <w:rFonts w:ascii="Symbol" w:hAnsi="Symbol" w:cs="Helvetica"/>
          <w:color w:val="333333"/>
        </w:rPr>
        <w:sym w:font="Symbol" w:char="F0B7"/>
      </w:r>
      <w:r>
        <w:rPr>
          <w:rFonts w:ascii="Symbol" w:hAnsi="Symbol" w:cs="Helvetica"/>
          <w:color w:val="333333"/>
        </w:rPr>
        <w:t> </w:t>
      </w:r>
      <w:r>
        <w:rPr>
          <w:rFonts w:ascii="Helvetica" w:hAnsi="Helvetica" w:cs="Helvetica"/>
          <w:color w:val="333333"/>
        </w:rPr>
        <w:t>Операции с недвижимым имуществом, аренда и предоставление услуг -3 ИП;</w:t>
      </w:r>
    </w:p>
    <w:p w:rsidR="000745E8" w:rsidRDefault="000745E8" w:rsidP="000745E8">
      <w:pPr>
        <w:pStyle w:val="a4"/>
        <w:shd w:val="clear" w:color="auto" w:fill="FFFFFF"/>
        <w:spacing w:before="0" w:beforeAutospacing="0" w:after="135" w:afterAutospacing="0"/>
        <w:ind w:left="360" w:hanging="360"/>
        <w:jc w:val="both"/>
        <w:rPr>
          <w:rFonts w:ascii="Helvetica" w:hAnsi="Helvetica" w:cs="Helvetica"/>
          <w:color w:val="333333"/>
          <w:sz w:val="21"/>
          <w:szCs w:val="21"/>
        </w:rPr>
      </w:pPr>
      <w:r>
        <w:rPr>
          <w:rFonts w:ascii="Symbol" w:hAnsi="Symbol" w:cs="Helvetica"/>
          <w:color w:val="333333"/>
        </w:rPr>
        <w:sym w:font="Symbol" w:char="F0B7"/>
      </w:r>
      <w:r>
        <w:rPr>
          <w:rFonts w:ascii="Symbol" w:hAnsi="Symbol" w:cs="Helvetica"/>
          <w:color w:val="333333"/>
        </w:rPr>
        <w:t> </w:t>
      </w:r>
      <w:r>
        <w:rPr>
          <w:rFonts w:ascii="Helvetica" w:hAnsi="Helvetica" w:cs="Helvetica"/>
          <w:color w:val="333333"/>
        </w:rPr>
        <w:t>Деятельность профессиональная, научная и техническая - 18 ИП;</w:t>
      </w:r>
    </w:p>
    <w:p w:rsidR="000745E8" w:rsidRDefault="000745E8" w:rsidP="000745E8">
      <w:pPr>
        <w:pStyle w:val="a4"/>
        <w:shd w:val="clear" w:color="auto" w:fill="FFFFFF"/>
        <w:spacing w:before="0" w:beforeAutospacing="0" w:after="135" w:afterAutospacing="0"/>
        <w:ind w:left="360" w:hanging="360"/>
        <w:jc w:val="both"/>
        <w:rPr>
          <w:rFonts w:ascii="Helvetica" w:hAnsi="Helvetica" w:cs="Helvetica"/>
          <w:color w:val="333333"/>
          <w:sz w:val="21"/>
          <w:szCs w:val="21"/>
        </w:rPr>
      </w:pPr>
      <w:r>
        <w:rPr>
          <w:rFonts w:ascii="Symbol" w:hAnsi="Symbol" w:cs="Helvetica"/>
          <w:color w:val="333333"/>
        </w:rPr>
        <w:sym w:font="Symbol" w:char="F0B7"/>
      </w:r>
      <w:r>
        <w:rPr>
          <w:rFonts w:ascii="Symbol" w:hAnsi="Symbol" w:cs="Helvetica"/>
          <w:color w:val="333333"/>
        </w:rPr>
        <w:t> </w:t>
      </w:r>
      <w:r>
        <w:rPr>
          <w:rFonts w:ascii="Helvetica" w:hAnsi="Helvetica" w:cs="Helvetica"/>
          <w:color w:val="333333"/>
        </w:rPr>
        <w:t>Образование – 2 ИП;</w:t>
      </w:r>
    </w:p>
    <w:p w:rsidR="000745E8" w:rsidRDefault="000745E8" w:rsidP="000745E8">
      <w:pPr>
        <w:pStyle w:val="a4"/>
        <w:shd w:val="clear" w:color="auto" w:fill="FFFFFF"/>
        <w:spacing w:before="0" w:beforeAutospacing="0" w:after="135" w:afterAutospacing="0"/>
        <w:ind w:left="360" w:hanging="360"/>
        <w:jc w:val="both"/>
        <w:rPr>
          <w:rFonts w:ascii="Helvetica" w:hAnsi="Helvetica" w:cs="Helvetica"/>
          <w:color w:val="333333"/>
          <w:sz w:val="21"/>
          <w:szCs w:val="21"/>
        </w:rPr>
      </w:pPr>
      <w:r>
        <w:rPr>
          <w:rFonts w:ascii="Symbol" w:hAnsi="Symbol" w:cs="Helvetica"/>
          <w:color w:val="333333"/>
        </w:rPr>
        <w:sym w:font="Symbol" w:char="F0B7"/>
      </w:r>
      <w:r>
        <w:rPr>
          <w:rFonts w:ascii="Symbol" w:hAnsi="Symbol" w:cs="Helvetica"/>
          <w:color w:val="333333"/>
        </w:rPr>
        <w:t> </w:t>
      </w:r>
      <w:r>
        <w:rPr>
          <w:rFonts w:ascii="Helvetica" w:hAnsi="Helvetica" w:cs="Helvetica"/>
          <w:color w:val="333333"/>
        </w:rPr>
        <w:t>Здравоохранение и предоставление социальных услуг – 3 ИП;</w:t>
      </w:r>
    </w:p>
    <w:p w:rsidR="000745E8" w:rsidRDefault="000745E8" w:rsidP="000745E8">
      <w:pPr>
        <w:pStyle w:val="a4"/>
        <w:shd w:val="clear" w:color="auto" w:fill="FFFFFF"/>
        <w:spacing w:before="0" w:beforeAutospacing="0" w:after="135" w:afterAutospacing="0"/>
        <w:ind w:left="360" w:hanging="360"/>
        <w:jc w:val="both"/>
        <w:rPr>
          <w:rFonts w:ascii="Helvetica" w:hAnsi="Helvetica" w:cs="Helvetica"/>
          <w:color w:val="333333"/>
          <w:sz w:val="21"/>
          <w:szCs w:val="21"/>
        </w:rPr>
      </w:pPr>
      <w:r>
        <w:rPr>
          <w:rFonts w:ascii="Symbol" w:hAnsi="Symbol" w:cs="Helvetica"/>
          <w:color w:val="333333"/>
        </w:rPr>
        <w:sym w:font="Symbol" w:char="F0B7"/>
      </w:r>
      <w:r>
        <w:rPr>
          <w:rFonts w:ascii="Symbol" w:hAnsi="Symbol" w:cs="Helvetica"/>
          <w:color w:val="333333"/>
        </w:rPr>
        <w:t> </w:t>
      </w:r>
      <w:r>
        <w:rPr>
          <w:rFonts w:ascii="Helvetica" w:hAnsi="Helvetica" w:cs="Helvetica"/>
          <w:color w:val="333333"/>
        </w:rPr>
        <w:t>Деятельность административная и сопутствующие дополнительные услуги – 2 ИП;</w:t>
      </w:r>
    </w:p>
    <w:p w:rsidR="000745E8" w:rsidRDefault="000745E8" w:rsidP="000745E8">
      <w:pPr>
        <w:pStyle w:val="a4"/>
        <w:shd w:val="clear" w:color="auto" w:fill="FFFFFF"/>
        <w:spacing w:before="0" w:beforeAutospacing="0" w:after="135" w:afterAutospacing="0"/>
        <w:ind w:left="360" w:hanging="360"/>
        <w:jc w:val="both"/>
        <w:rPr>
          <w:rFonts w:ascii="Helvetica" w:hAnsi="Helvetica" w:cs="Helvetica"/>
          <w:color w:val="333333"/>
          <w:sz w:val="21"/>
          <w:szCs w:val="21"/>
        </w:rPr>
      </w:pPr>
      <w:r>
        <w:rPr>
          <w:rFonts w:ascii="Symbol" w:hAnsi="Symbol" w:cs="Helvetica"/>
          <w:color w:val="333333"/>
        </w:rPr>
        <w:sym w:font="Symbol" w:char="F0B7"/>
      </w:r>
      <w:r>
        <w:rPr>
          <w:rFonts w:ascii="Symbol" w:hAnsi="Symbol" w:cs="Helvetica"/>
          <w:color w:val="333333"/>
        </w:rPr>
        <w:t> </w:t>
      </w:r>
      <w:r>
        <w:rPr>
          <w:rFonts w:ascii="Helvetica" w:hAnsi="Helvetica" w:cs="Helvetica"/>
          <w:color w:val="333333"/>
        </w:rPr>
        <w:t>Деятельность в области культуры, спорта, организации досуга и развлечений – 8 ИП;</w:t>
      </w:r>
    </w:p>
    <w:p w:rsidR="000745E8" w:rsidRDefault="000745E8" w:rsidP="000745E8">
      <w:pPr>
        <w:pStyle w:val="a4"/>
        <w:shd w:val="clear" w:color="auto" w:fill="FFFFFF"/>
        <w:spacing w:before="0" w:beforeAutospacing="0" w:after="135" w:afterAutospacing="0"/>
        <w:ind w:left="360" w:hanging="360"/>
        <w:jc w:val="both"/>
        <w:rPr>
          <w:rFonts w:ascii="Helvetica" w:hAnsi="Helvetica" w:cs="Helvetica"/>
          <w:color w:val="333333"/>
          <w:sz w:val="21"/>
          <w:szCs w:val="21"/>
        </w:rPr>
      </w:pPr>
      <w:r>
        <w:rPr>
          <w:rFonts w:ascii="Symbol" w:hAnsi="Symbol" w:cs="Helvetica"/>
          <w:color w:val="333333"/>
        </w:rPr>
        <w:sym w:font="Symbol" w:char="F0B7"/>
      </w:r>
      <w:r>
        <w:rPr>
          <w:rFonts w:ascii="Symbol" w:hAnsi="Symbol" w:cs="Helvetica"/>
          <w:color w:val="333333"/>
        </w:rPr>
        <w:t> </w:t>
      </w:r>
      <w:r>
        <w:rPr>
          <w:rFonts w:ascii="Helvetica" w:hAnsi="Helvetica" w:cs="Helvetica"/>
          <w:color w:val="333333"/>
        </w:rPr>
        <w:t>Предоставление прочих коммунальных услуг – 32 ИП.</w:t>
      </w:r>
    </w:p>
    <w:p w:rsidR="000745E8" w:rsidRDefault="000745E8" w:rsidP="000745E8">
      <w:pPr>
        <w:pStyle w:val="a4"/>
        <w:shd w:val="clear" w:color="auto" w:fill="FFFFFF"/>
        <w:spacing w:before="0" w:beforeAutospacing="0" w:after="135" w:afterAutospacing="0"/>
        <w:ind w:firstLine="570"/>
        <w:jc w:val="both"/>
        <w:rPr>
          <w:rFonts w:ascii="Helvetica" w:hAnsi="Helvetica" w:cs="Helvetica"/>
          <w:color w:val="333333"/>
          <w:sz w:val="21"/>
          <w:szCs w:val="21"/>
        </w:rPr>
      </w:pPr>
      <w:r>
        <w:rPr>
          <w:rFonts w:ascii="Helvetica" w:hAnsi="Helvetica" w:cs="Helvetica"/>
          <w:color w:val="333333"/>
        </w:rPr>
        <w:t>Количество субъектов малого предпринимательства на 10 тыс. жителей составляет 525,5 ед.</w:t>
      </w:r>
    </w:p>
    <w:p w:rsidR="000745E8" w:rsidRDefault="000745E8" w:rsidP="000745E8">
      <w:pPr>
        <w:pStyle w:val="a4"/>
        <w:shd w:val="clear" w:color="auto" w:fill="FFFFFF"/>
        <w:spacing w:before="0" w:beforeAutospacing="0" w:after="135" w:afterAutospacing="0"/>
        <w:ind w:firstLine="570"/>
        <w:jc w:val="both"/>
        <w:rPr>
          <w:rFonts w:ascii="Helvetica" w:hAnsi="Helvetica" w:cs="Helvetica"/>
          <w:color w:val="333333"/>
          <w:sz w:val="21"/>
          <w:szCs w:val="21"/>
        </w:rPr>
      </w:pPr>
      <w:r>
        <w:rPr>
          <w:rFonts w:ascii="Helvetica" w:hAnsi="Helvetica" w:cs="Helvetica"/>
          <w:color w:val="333333"/>
        </w:rPr>
        <w:t>Малыми предприятиями отгружено товаров собственного производства, выполнено работ и оказано услуг собственными силами на сумму 1050 млн. рублей или 97,4% к уровню 2016 года в сопоставимых ценах и 101,1% к программному уровню.</w:t>
      </w:r>
    </w:p>
    <w:p w:rsidR="000745E8" w:rsidRDefault="000745E8" w:rsidP="000745E8">
      <w:pPr>
        <w:pStyle w:val="a4"/>
        <w:shd w:val="clear" w:color="auto" w:fill="FFFFFF"/>
        <w:spacing w:before="0" w:beforeAutospacing="0" w:after="135" w:afterAutospacing="0"/>
        <w:ind w:firstLine="570"/>
        <w:jc w:val="both"/>
        <w:rPr>
          <w:rFonts w:ascii="Helvetica" w:hAnsi="Helvetica" w:cs="Helvetica"/>
          <w:color w:val="333333"/>
          <w:sz w:val="21"/>
          <w:szCs w:val="21"/>
        </w:rPr>
      </w:pPr>
      <w:r>
        <w:rPr>
          <w:rFonts w:ascii="Helvetica" w:hAnsi="Helvetica" w:cs="Helvetica"/>
          <w:color w:val="333333"/>
        </w:rPr>
        <w:lastRenderedPageBreak/>
        <w:t>Объем инвестиций, вложенных субъектами малого предпринимательства, составил 46,9 млн. рублей или 3,3 % от общего объема инвестиций.</w:t>
      </w:r>
    </w:p>
    <w:p w:rsidR="000745E8" w:rsidRDefault="000745E8" w:rsidP="000745E8">
      <w:pPr>
        <w:pStyle w:val="a4"/>
        <w:shd w:val="clear" w:color="auto" w:fill="FFFFFF"/>
        <w:spacing w:before="0" w:beforeAutospacing="0" w:after="135" w:afterAutospacing="0"/>
        <w:ind w:firstLine="570"/>
        <w:jc w:val="both"/>
        <w:rPr>
          <w:rFonts w:ascii="Helvetica" w:hAnsi="Helvetica" w:cs="Helvetica"/>
          <w:color w:val="333333"/>
          <w:sz w:val="21"/>
          <w:szCs w:val="21"/>
        </w:rPr>
      </w:pPr>
      <w:r>
        <w:rPr>
          <w:rFonts w:ascii="Helvetica" w:hAnsi="Helvetica" w:cs="Helvetica"/>
          <w:color w:val="333333"/>
        </w:rPr>
        <w:t>Численность занятых на малых предприятиях на постоянной основе составила 490 чел. и снизилась по отношению к аналогичному периоду прошлого года на 5,7%.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составила 8,57%.</w:t>
      </w:r>
    </w:p>
    <w:p w:rsidR="000745E8" w:rsidRDefault="000745E8" w:rsidP="000745E8">
      <w:pPr>
        <w:pStyle w:val="a4"/>
        <w:shd w:val="clear" w:color="auto" w:fill="FFFFFF"/>
        <w:spacing w:before="0" w:beforeAutospacing="0" w:after="135" w:afterAutospacing="0"/>
        <w:ind w:firstLine="570"/>
        <w:jc w:val="both"/>
        <w:rPr>
          <w:rFonts w:ascii="Helvetica" w:hAnsi="Helvetica" w:cs="Helvetica"/>
          <w:color w:val="333333"/>
          <w:sz w:val="21"/>
          <w:szCs w:val="21"/>
        </w:rPr>
      </w:pPr>
      <w:r>
        <w:rPr>
          <w:rFonts w:ascii="Helvetica" w:hAnsi="Helvetica" w:cs="Helvetica"/>
          <w:color w:val="333333"/>
        </w:rPr>
        <w:t>Среднемесячная заработная плата на малых предприятиях составила 18,3 тыс. рублей или 100,4% к 2016 году.</w:t>
      </w:r>
    </w:p>
    <w:p w:rsidR="000745E8" w:rsidRDefault="000745E8" w:rsidP="000745E8">
      <w:pPr>
        <w:pStyle w:val="a4"/>
        <w:shd w:val="clear" w:color="auto" w:fill="FFFFFF"/>
        <w:spacing w:before="0" w:beforeAutospacing="0" w:after="135" w:afterAutospacing="0"/>
        <w:ind w:firstLine="570"/>
        <w:jc w:val="both"/>
        <w:rPr>
          <w:rFonts w:ascii="Helvetica" w:hAnsi="Helvetica" w:cs="Helvetica"/>
          <w:color w:val="333333"/>
          <w:sz w:val="21"/>
          <w:szCs w:val="21"/>
        </w:rPr>
      </w:pPr>
      <w:r>
        <w:rPr>
          <w:rFonts w:ascii="Helvetica" w:hAnsi="Helvetica" w:cs="Helvetica"/>
          <w:color w:val="333333"/>
        </w:rPr>
        <w:t>Субъекты малого бизнеса привлекались к участию в конкурсах на выполнение муниципальных заказов. За 2017 год проведено 96 конкурсов (аукционов). 63 субъекта малого предпринимательства выиграли контракты на сумму 38,2 млн. рублей (45,4% от общей суммы контрактов).</w:t>
      </w:r>
    </w:p>
    <w:p w:rsidR="000745E8" w:rsidRDefault="000745E8" w:rsidP="000745E8">
      <w:pPr>
        <w:pStyle w:val="a4"/>
        <w:shd w:val="clear" w:color="auto" w:fill="FFFFFF"/>
        <w:spacing w:before="0" w:beforeAutospacing="0" w:after="135" w:afterAutospacing="0"/>
        <w:ind w:firstLine="570"/>
        <w:jc w:val="both"/>
        <w:rPr>
          <w:rFonts w:ascii="Helvetica" w:hAnsi="Helvetica" w:cs="Helvetica"/>
          <w:color w:val="333333"/>
          <w:sz w:val="21"/>
          <w:szCs w:val="21"/>
        </w:rPr>
      </w:pPr>
      <w:r>
        <w:rPr>
          <w:rFonts w:ascii="Helvetica" w:hAnsi="Helvetica" w:cs="Helvetica"/>
          <w:color w:val="333333"/>
        </w:rPr>
        <w:t>Малый бизнес обеспечивает поступление налогов в местный бюджет. В доход бюджета поступило единого налога на вменённый доход – 13680 тыс.</w:t>
      </w:r>
      <w:r>
        <w:rPr>
          <w:rFonts w:ascii="Helvetica" w:hAnsi="Helvetica" w:cs="Helvetica"/>
          <w:b/>
          <w:bCs/>
          <w:color w:val="333333"/>
        </w:rPr>
        <w:t> </w:t>
      </w:r>
      <w:r>
        <w:rPr>
          <w:rFonts w:ascii="Helvetica" w:hAnsi="Helvetica" w:cs="Helvetica"/>
          <w:color w:val="333333"/>
        </w:rPr>
        <w:t>рублей и налога, взимаемого в связи с применением патентной системы – 873,8 тыс. рублей, что составляет 6,6% в общем объеме налоговых и неналоговых поступлений.</w:t>
      </w:r>
    </w:p>
    <w:p w:rsidR="000745E8" w:rsidRDefault="000745E8" w:rsidP="000745E8">
      <w:pPr>
        <w:pStyle w:val="a4"/>
        <w:shd w:val="clear" w:color="auto" w:fill="FFFFFF"/>
        <w:spacing w:before="0" w:beforeAutospacing="0" w:after="135" w:afterAutospacing="0"/>
        <w:ind w:firstLine="570"/>
        <w:jc w:val="both"/>
        <w:rPr>
          <w:rFonts w:ascii="Helvetica" w:hAnsi="Helvetica" w:cs="Helvetica"/>
          <w:color w:val="333333"/>
          <w:sz w:val="21"/>
          <w:szCs w:val="21"/>
        </w:rPr>
      </w:pPr>
      <w:r>
        <w:rPr>
          <w:rFonts w:ascii="Helvetica" w:hAnsi="Helvetica" w:cs="Helvetica"/>
          <w:color w:val="333333"/>
        </w:rPr>
        <w:t>Для развития малого предпринимательства была создана Микрофинансовая организация Фонд поддержки малого и среднего предпринимательства МО «Муйский район» (с 2011г.), которая оказывает консультационные услуги, обеспечивает предпринимателей информационной, финансовой поддержкой.</w:t>
      </w:r>
    </w:p>
    <w:p w:rsidR="000745E8" w:rsidRDefault="000745E8" w:rsidP="000745E8">
      <w:pPr>
        <w:pStyle w:val="a5"/>
        <w:shd w:val="clear" w:color="auto" w:fill="FFFFFF"/>
        <w:spacing w:before="0" w:beforeAutospacing="0" w:after="135" w:afterAutospacing="0"/>
        <w:ind w:firstLine="570"/>
        <w:rPr>
          <w:rFonts w:ascii="Helvetica" w:hAnsi="Helvetica" w:cs="Helvetica"/>
          <w:color w:val="333333"/>
          <w:sz w:val="21"/>
          <w:szCs w:val="21"/>
        </w:rPr>
      </w:pPr>
      <w:r>
        <w:rPr>
          <w:rFonts w:ascii="Helvetica" w:hAnsi="Helvetica" w:cs="Helvetica"/>
          <w:color w:val="333333"/>
          <w:sz w:val="21"/>
          <w:szCs w:val="21"/>
        </w:rPr>
        <w:t>За 2017 г. рассмотрено 16 заявок на финансовую поддержку субъектов малого бизнеса. Выдано 14 микрозаймов на сумму 5050 тыс. рублей, одна компенсация первоначального лизингового платежа на сумму 578 тыс.руб., одному субъекту малого предпринимательства предоставлены основные средства на условиях лизинга на сумму 177,5 тыс. рублей. Создано 4 рабочих места.</w:t>
      </w:r>
    </w:p>
    <w:p w:rsidR="000745E8" w:rsidRDefault="000745E8" w:rsidP="000745E8">
      <w:pPr>
        <w:pStyle w:val="a6"/>
        <w:shd w:val="clear" w:color="auto" w:fill="FFFFFF"/>
        <w:spacing w:before="0" w:beforeAutospacing="0" w:after="0" w:afterAutospacing="0" w:line="210" w:lineRule="atLeast"/>
        <w:ind w:firstLine="570"/>
        <w:jc w:val="both"/>
        <w:rPr>
          <w:rFonts w:ascii="Helvetica" w:hAnsi="Helvetica" w:cs="Helvetica"/>
          <w:color w:val="333333"/>
          <w:sz w:val="21"/>
          <w:szCs w:val="21"/>
        </w:rPr>
      </w:pPr>
      <w:r>
        <w:rPr>
          <w:color w:val="333333"/>
        </w:rPr>
        <w:t>В соответствии с мероприятиями подпрограммы «Малое и среднее предпринимательство» муниципальной программы «Развитие потребительского рынка, малого и среднего предпринимательства» за 2017 год из местного бюджета произведено финансирование в объеме 145,0 тыс. рублей.</w:t>
      </w:r>
    </w:p>
    <w:p w:rsidR="000745E8" w:rsidRDefault="000745E8" w:rsidP="000745E8">
      <w:pPr>
        <w:pStyle w:val="a5"/>
        <w:shd w:val="clear" w:color="auto" w:fill="FFFFFF"/>
        <w:spacing w:before="0" w:beforeAutospacing="0" w:after="135" w:afterAutospacing="0"/>
        <w:ind w:firstLine="570"/>
        <w:rPr>
          <w:rFonts w:ascii="Helvetica" w:hAnsi="Helvetica" w:cs="Helvetica"/>
          <w:color w:val="333333"/>
          <w:sz w:val="21"/>
          <w:szCs w:val="21"/>
        </w:rPr>
      </w:pPr>
      <w:r>
        <w:rPr>
          <w:rFonts w:ascii="Helvetica" w:hAnsi="Helvetica" w:cs="Helvetica"/>
          <w:color w:val="333333"/>
          <w:sz w:val="21"/>
          <w:szCs w:val="21"/>
        </w:rPr>
        <w:t>За 2017 год с представителями малого и среднего предпринимательства заключены 8 договоров аренды муниципального имущества, в том числе 2 с ООО и с 6 индивидуальными предпринимателями, или 66,7% от общего количества имущества, утвержденного в перечне муниципального имущества подлежащего передаче в целях имущественной поддержки субъектов малого и среднего предпринимательства.</w:t>
      </w:r>
    </w:p>
    <w:p w:rsidR="000745E8" w:rsidRDefault="000745E8" w:rsidP="000745E8">
      <w:pPr>
        <w:pStyle w:val="a4"/>
        <w:shd w:val="clear" w:color="auto" w:fill="FFFFFF"/>
        <w:spacing w:before="0" w:beforeAutospacing="0" w:after="135" w:afterAutospacing="0"/>
        <w:ind w:firstLine="570"/>
        <w:jc w:val="both"/>
        <w:rPr>
          <w:rFonts w:ascii="Helvetica" w:hAnsi="Helvetica" w:cs="Helvetica"/>
          <w:color w:val="333333"/>
          <w:sz w:val="21"/>
          <w:szCs w:val="21"/>
        </w:rPr>
      </w:pPr>
      <w:r>
        <w:rPr>
          <w:rFonts w:ascii="Helvetica" w:hAnsi="Helvetica" w:cs="Helvetica"/>
          <w:color w:val="333333"/>
        </w:rPr>
        <w:t>Постоянно проводятся индивидуальные консультации с субъектами малого предпринимательства. За 2017 год оказана консультационная поддержка 63 субъектам малого и среднего предпринимательства. Доля субъектов малого и среднего предпринимательства, получивших консультационную поддержку, от общего количества субъектов малого и среднего предпринимательства, составила 11,9 %.</w:t>
      </w:r>
    </w:p>
    <w:p w:rsidR="000745E8" w:rsidRDefault="000745E8" w:rsidP="000745E8">
      <w:pPr>
        <w:pStyle w:val="a4"/>
        <w:shd w:val="clear" w:color="auto" w:fill="FFFFFF"/>
        <w:spacing w:before="0" w:beforeAutospacing="0" w:after="135" w:afterAutospacing="0"/>
        <w:ind w:firstLine="570"/>
        <w:jc w:val="both"/>
        <w:rPr>
          <w:rFonts w:ascii="Helvetica" w:hAnsi="Helvetica" w:cs="Helvetica"/>
          <w:color w:val="333333"/>
          <w:sz w:val="21"/>
          <w:szCs w:val="21"/>
        </w:rPr>
      </w:pPr>
      <w:r>
        <w:rPr>
          <w:rFonts w:ascii="Helvetica" w:hAnsi="Helvetica" w:cs="Helvetica"/>
          <w:color w:val="333333"/>
        </w:rPr>
        <w:t>Администрацией МО «Муйский район» и структурой поддержки СМП, организована «горячая  линия» по вопросам информационной помощи в сфере малого и среднего  предпринимательства.</w:t>
      </w:r>
    </w:p>
    <w:p w:rsidR="000745E8" w:rsidRDefault="000745E8" w:rsidP="000745E8">
      <w:pPr>
        <w:pStyle w:val="a4"/>
        <w:shd w:val="clear" w:color="auto" w:fill="FFFFFF"/>
        <w:spacing w:before="0" w:beforeAutospacing="0" w:after="135" w:afterAutospacing="0"/>
        <w:ind w:firstLine="570"/>
        <w:jc w:val="both"/>
        <w:rPr>
          <w:rFonts w:ascii="Helvetica" w:hAnsi="Helvetica" w:cs="Helvetica"/>
          <w:color w:val="333333"/>
          <w:sz w:val="21"/>
          <w:szCs w:val="21"/>
        </w:rPr>
      </w:pPr>
      <w:r>
        <w:rPr>
          <w:rFonts w:ascii="Helvetica" w:hAnsi="Helvetica" w:cs="Helvetica"/>
          <w:color w:val="333333"/>
        </w:rPr>
        <w:t>В мае 2017 г. ГУ Фонд социального страхования РФ в Муйском районе РБ проведен обучающий семинар «Прямые выплаты Работодателю».</w:t>
      </w:r>
    </w:p>
    <w:p w:rsidR="000745E8" w:rsidRDefault="000745E8" w:rsidP="000745E8">
      <w:pPr>
        <w:pStyle w:val="a4"/>
        <w:shd w:val="clear" w:color="auto" w:fill="FFFFFF"/>
        <w:spacing w:before="0" w:beforeAutospacing="0" w:after="135" w:afterAutospacing="0"/>
        <w:ind w:firstLine="570"/>
        <w:jc w:val="both"/>
        <w:rPr>
          <w:rFonts w:ascii="Helvetica" w:hAnsi="Helvetica" w:cs="Helvetica"/>
          <w:color w:val="333333"/>
          <w:sz w:val="21"/>
          <w:szCs w:val="21"/>
        </w:rPr>
      </w:pPr>
      <w:r>
        <w:rPr>
          <w:rFonts w:ascii="Helvetica" w:hAnsi="Helvetica" w:cs="Helvetica"/>
          <w:color w:val="333333"/>
        </w:rPr>
        <w:lastRenderedPageBreak/>
        <w:t>В июне 2017 г. ГУ Фонд социального страхования РФ в Муйском районе и Отделом ПФР в Муйском районе – филиалом ОПФР по РБ проведен обучающий семинар по изменениям в законодательстве по социальному и пенсионному страхованию.</w:t>
      </w:r>
    </w:p>
    <w:p w:rsidR="000745E8" w:rsidRDefault="000745E8" w:rsidP="000745E8">
      <w:pPr>
        <w:pStyle w:val="a4"/>
        <w:shd w:val="clear" w:color="auto" w:fill="FFFFFF"/>
        <w:spacing w:before="0" w:beforeAutospacing="0" w:after="135" w:afterAutospacing="0"/>
        <w:ind w:firstLine="570"/>
        <w:jc w:val="both"/>
        <w:rPr>
          <w:rFonts w:ascii="Helvetica" w:hAnsi="Helvetica" w:cs="Helvetica"/>
          <w:color w:val="333333"/>
          <w:sz w:val="21"/>
          <w:szCs w:val="21"/>
        </w:rPr>
      </w:pPr>
      <w:r>
        <w:rPr>
          <w:rFonts w:ascii="Helvetica" w:hAnsi="Helvetica" w:cs="Helvetica"/>
          <w:color w:val="333333"/>
        </w:rPr>
        <w:t>В Улан-Удэнском торгово-экономическом техникуме дистанционно обучились 3 начинающих предпринимателя.</w:t>
      </w:r>
    </w:p>
    <w:p w:rsidR="000745E8" w:rsidRDefault="000745E8" w:rsidP="000745E8">
      <w:pPr>
        <w:pStyle w:val="a4"/>
        <w:shd w:val="clear" w:color="auto" w:fill="FFFFFF"/>
        <w:spacing w:before="0" w:beforeAutospacing="0" w:after="135" w:afterAutospacing="0"/>
        <w:ind w:firstLine="570"/>
        <w:jc w:val="both"/>
        <w:rPr>
          <w:rFonts w:ascii="Helvetica" w:hAnsi="Helvetica" w:cs="Helvetica"/>
          <w:color w:val="333333"/>
          <w:sz w:val="21"/>
          <w:szCs w:val="21"/>
        </w:rPr>
      </w:pPr>
      <w:r>
        <w:rPr>
          <w:rFonts w:ascii="Helvetica" w:hAnsi="Helvetica" w:cs="Helvetica"/>
          <w:color w:val="333333"/>
        </w:rPr>
        <w:t>19.10.2017г. в режиме ВКС состоялось совещание по взаимодействию налоговых органов с предпринимателями под председательством Главы Республики Бурятия - Председателя Правительства Республики Бурятия А.С. Цыденова. На совещании заслушаны доклады «О развитии взаимодействия налоговой службы с налогоплательщиками в районах Республики Бурятия», «О возможностях он-лайн сервисов ПАО Сбербанк при уплате предпринимателями обязательных платежей в бюджеты всех уровней и внебюджетные фонды». В совещании принял участие индивидуальный предприниматель, оказывающий бухгалтерские услуги представителям малого бизнеса по составлению бухгалтерской отчетности. Индивидуальный предприниматель является уполномоченным представителем по доверенности у 81 субъекта малого предпринимательства.</w:t>
      </w:r>
    </w:p>
    <w:p w:rsidR="000745E8" w:rsidRDefault="000745E8" w:rsidP="000745E8">
      <w:pPr>
        <w:pStyle w:val="a4"/>
        <w:shd w:val="clear" w:color="auto" w:fill="FFFFFF"/>
        <w:spacing w:before="0" w:beforeAutospacing="0" w:after="135" w:afterAutospacing="0"/>
        <w:ind w:firstLine="710"/>
        <w:jc w:val="both"/>
        <w:rPr>
          <w:rFonts w:ascii="Helvetica" w:hAnsi="Helvetica" w:cs="Helvetica"/>
          <w:color w:val="333333"/>
          <w:sz w:val="21"/>
          <w:szCs w:val="21"/>
        </w:rPr>
      </w:pPr>
      <w:r>
        <w:rPr>
          <w:rFonts w:ascii="Helvetica" w:hAnsi="Helvetica" w:cs="Helvetica"/>
          <w:color w:val="333333"/>
        </w:rPr>
        <w:t>30.11.2017г. начальником Межрайонной ИФНС № 8 по РБ И.И. Загородновой и заместителем начальника Межрайонной ИФНС №8 по РБ Старковой Ж.Н. проведен семинар по вопросам изменений и проблемах в налогообложении с главными бухгалтерами муниципальных учреждений, крупных бюджетообразующих организаций Муйского района и представителями малого бизнеса. Всего в семинаре приняли участие 26 субъектов малого предпринимательства, в том числе индивидуальный предприниматель, являющийся уполномоченным представителем по доверенности у 9 субъектов малого предпринимательства.</w:t>
      </w:r>
    </w:p>
    <w:p w:rsidR="000745E8" w:rsidRDefault="000745E8" w:rsidP="000745E8">
      <w:pPr>
        <w:pStyle w:val="a4"/>
        <w:shd w:val="clear" w:color="auto" w:fill="FFFFFF"/>
        <w:spacing w:before="0" w:beforeAutospacing="0" w:after="135" w:afterAutospacing="0"/>
        <w:ind w:firstLine="570"/>
        <w:jc w:val="both"/>
        <w:rPr>
          <w:rFonts w:ascii="Helvetica" w:hAnsi="Helvetica" w:cs="Helvetica"/>
          <w:color w:val="333333"/>
          <w:sz w:val="21"/>
          <w:szCs w:val="21"/>
        </w:rPr>
      </w:pPr>
      <w:r>
        <w:rPr>
          <w:rFonts w:ascii="Helvetica" w:hAnsi="Helvetica" w:cs="Helvetica"/>
          <w:color w:val="333333"/>
        </w:rPr>
        <w:t>За 2017 год обучено 97 субъектов малого и среднего предпринимательства. Доля субъектов малого и среднего предпринимательства, сотрудники которых участвовали в мероприятиях по обучению (в том числе в форме семинаров, тренингов) в общем количестве субъектов малого и среднего предпринимательства, составила 18,3 %.</w:t>
      </w:r>
    </w:p>
    <w:p w:rsidR="000745E8" w:rsidRDefault="000745E8" w:rsidP="000745E8">
      <w:pPr>
        <w:pStyle w:val="a4"/>
        <w:shd w:val="clear" w:color="auto" w:fill="FFFFFF"/>
        <w:spacing w:before="0" w:beforeAutospacing="0" w:after="135" w:afterAutospacing="0"/>
        <w:ind w:firstLine="710"/>
        <w:jc w:val="both"/>
        <w:rPr>
          <w:rFonts w:ascii="Helvetica" w:hAnsi="Helvetica" w:cs="Helvetica"/>
          <w:color w:val="333333"/>
          <w:sz w:val="21"/>
          <w:szCs w:val="21"/>
        </w:rPr>
      </w:pPr>
      <w:r>
        <w:rPr>
          <w:rFonts w:ascii="Helvetica" w:hAnsi="Helvetica" w:cs="Helvetica"/>
          <w:color w:val="333333"/>
        </w:rPr>
        <w:t>В рамках подпрограммы «Содействия занятости населения» муниципальной программы «Экономическое развитие МО «Муйский район» за 2017 год проведено 5 заседаний экспертной комиссии. На реализацию проектов выделена единовременная финансовая помощь в размере 365,47 тыс. руб. Зарегистрировано 6 индивидуальных предпринимателей.</w:t>
      </w:r>
    </w:p>
    <w:p w:rsidR="000745E8" w:rsidRDefault="000745E8">
      <w:bookmarkStart w:id="0" w:name="_GoBack"/>
      <w:bookmarkEnd w:id="0"/>
    </w:p>
    <w:sectPr w:rsidR="000745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5E8"/>
    <w:rsid w:val="000745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18D9E4-E569-4455-907A-9D4EC505A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текст"/>
    <w:basedOn w:val="a"/>
    <w:rsid w:val="000745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name w:val="обычный"/>
    <w:basedOn w:val="a"/>
    <w:rsid w:val="000745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5">
    <w:name w:val="длятаблиц"/>
    <w:basedOn w:val="a"/>
    <w:rsid w:val="000745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6">
    <w:name w:val="абзацсписка"/>
    <w:basedOn w:val="a"/>
    <w:rsid w:val="000745E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72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1107</Words>
  <Characters>6312</Characters>
  <Application>Microsoft Office Word</Application>
  <DocSecurity>0</DocSecurity>
  <Lines>52</Lines>
  <Paragraphs>14</Paragraphs>
  <ScaleCrop>false</ScaleCrop>
  <Company/>
  <LinksUpToDate>false</LinksUpToDate>
  <CharactersWithSpaces>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Elmira Ishbulatova</dc:creator>
  <cp:keywords/>
  <dc:description/>
  <cp:lastModifiedBy>Elmira Ishbulatova</cp:lastModifiedBy>
  <cp:revision>1</cp:revision>
  <dcterms:created xsi:type="dcterms:W3CDTF">2024-12-21T11:59:00Z</dcterms:created>
  <dcterms:modified xsi:type="dcterms:W3CDTF">2024-12-21T11:59:00Z</dcterms:modified>
</cp:coreProperties>
</file>