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1BD" w:rsidRPr="009631BD" w:rsidRDefault="009631BD" w:rsidP="009631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31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исполнения мероприятий, предусмотренных Антикоррупционной программой Республики Бурятия, утвержденной Указом Главы Республики Бурятия от 09.04.2018 № 65 «Об утверждении Антикоррупционной программы Республики Бурятия на 2018-2020 годы» в 2018 году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3059"/>
        <w:gridCol w:w="5134"/>
      </w:tblGrid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пунктов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об исполнении в 2018 году, по состоянию на 31.12.2018</w:t>
            </w:r>
          </w:p>
        </w:tc>
      </w:tr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персональной ответственности руководителей органов местного самоуправления, руководителей структурных подразделений администрации за состояние антикоррупционной работы в возглавляемых ими органах, подразделениях и подведомственных учреждениях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Распоряжение администрации от 29.06.2016 года № 238 «О возложении персональной ответственности за состояние антикоррупционной работы»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Распоряжение Администрации МО «Муйский район» от                                         27.02.2018 № 75 «О возложении ответственности за состояние антикоррупционной работы в структурных подразделениях и организацию работы по профилактике коррупционных и иных правонарушений в администрации МО «Муйский район»</w:t>
            </w:r>
          </w:p>
        </w:tc>
      </w:tr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консультативной помощи при реализации лицами,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Бурятия обо всех случаях обращения к ним каких-либо лиц в целях склонения их к совершению коррупционных правонарушений.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2018 году за консультативной помощью по данному вопросу не обращались</w:t>
            </w:r>
          </w:p>
        </w:tc>
      </w:tr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и принятие конкретных мер по совершенствованию работы по противодействию коррупции по результатам социологических исследований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Социологические исследования в указанной области не проводились</w:t>
            </w:r>
          </w:p>
        </w:tc>
      </w:tr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принятия мер по повышению эффективности: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контроля за соблюдением лицами, замещающими: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</w:t>
            </w: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ответственности в случае их несоблюдения;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б) кадровой работы в части, касающейся ведения личных дел лиц,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 целях обеспечения принятия мер по повышению эффективности: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а) контроля за соблюдением лицами, замещающими должности муниципальной службы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действует Комиссия по соблюдению требований к служебному поведению и урегулированию конфликта интересов ( Решение Совета Депутатов от 28.11.2018. № 22) </w:t>
            </w: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муниципальным служащим разъясняется, что служащий обязан принимать меры по недопущению любой возможности возникновения конфликта интересов, а также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б) кадровой работы в части, касающейся ведения личных дел лиц, замещающих,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– личные дела муниципальных служащих ведутся в соответствие со ст. 30 Федерального закона от 02.03.2007г. № 25-ФЗ «О муниципальной службе в Российской Федерации»</w:t>
            </w:r>
          </w:p>
        </w:tc>
      </w:tr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п.2.2.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проведения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2018 году заседания не проводились</w:t>
            </w:r>
          </w:p>
        </w:tc>
      </w:tr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введения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введено</w:t>
            </w:r>
          </w:p>
        </w:tc>
      </w:tr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п.4.1.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Реализация комплекса мероприятий, направленных на качественное повышение эффективности деятельности </w:t>
            </w: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пресс-служб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Взаимодействие администрации МО «Муйский район» с населением заключается в постоянной работе «телефона доверия» и интернет – приемной, позволяющей оперативно реагировать </w:t>
            </w: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 сообщения касающихся коррупционных правонарушений со стороны администрации МО «Муйский район».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 В администрации на общем стенде размещается информация о противодействии коррупции для граждан.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 На официальном сайте для граждан помимо разделов, касающихся деятельности администрации в сфере противодействия коррупции, также есть разделы «Часто задаваемые вопросы» данный раздел содержит в себе статьи которые информируют граждан о коррупционных правонарушений, ответственность за данные правонарушения, действия при попытке склонения лица к даче взятки и др, раздел «Информационно-разъяснительные материалы».</w:t>
            </w:r>
          </w:p>
        </w:tc>
      </w:tr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п.4.2.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предложений по совершенствованию взаимодействия исполнительных органов государственной власти Республики Бурятия и органов местного самоуправления в Республике Бурятия, осуществляющих противодействие коррупции в пределах своих полномочий, с субъектами общественного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Предложения не поступали</w:t>
            </w:r>
          </w:p>
        </w:tc>
      </w:tr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п.4.5.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2018 году муниципальные служащие повышение квалификации не проходили</w:t>
            </w:r>
          </w:p>
        </w:tc>
      </w:tr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п.4.7.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правовыми актами органов местного самоуправления в Республике Бурятия, по образовательным программам в области противодействия коррупции.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2018 году муниципальные служащие впервые поступившие на муниципальную службу повышение квалификации не проходили</w:t>
            </w:r>
          </w:p>
        </w:tc>
      </w:tr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п.4.10.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Работа по формированию у муниципальных служащих и граждан отрицательного отношения к коррупции, в том числе путем привлечения для этого общественных объединений, уставными задачами которых является участие в противодействии </w:t>
            </w: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коррупции, и других институтов гражданского общества.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В целях формирования у работников отрицательного отношения к коррупции и негативного отношения к дарению подарков в связи с их служебным положением, в декабре 2018 года муниципальные служащие администрации МО «Муйский район» были ознакомлены с письмом Министерства труда и социальной защиты РФ с </w:t>
            </w: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напоминанием о необходимости соблюдения запрета дарить и получать подарки.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 В течение 2018 года служащим направлялся обзор правоприменительной практики о преступлениях коррупционной направленности в исполнительных органах и органам местного самоуправления Республики Бурятия</w:t>
            </w:r>
          </w:p>
        </w:tc>
      </w:tr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п.4.13.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Размещение на официальном сайте администрации МО «Муйский район» информации по вопросам противодействия коррупции и поддержания ее в актуальном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целях антикоррупционной пропаганды населения на официальном сайте Администрации МО «Муйский район» в информационно-коммуникационной сети «Интернет» создан раздел «Противодействие коррупции». Раздел включает подразделы: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Сведения о доходах, об имуществе сотрудников;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-НПА по противодействию коррупции;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Республиканское законодательство;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Федеральное законодательство;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Доклады, отчеты, обзоры, статистическая информация;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Методические материалы;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-Часто задаваемые вопросы;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Формы бланки;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Комиссия по противодействию коррупции;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 В данных разделах освещается деятельность администрации МО «Муйский район» по профилактике коррупционных правонарушений.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     Адрес официального сайта администрации МО «Муйскйи район» </w:t>
            </w:r>
            <w:hyperlink r:id="rId4" w:history="1">
              <w:r w:rsidRPr="009631BD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u w:val="single"/>
                  <w:lang w:eastAsia="ru-RU"/>
                </w:rPr>
                <w:t>http://admmsk.ru</w:t>
              </w:r>
            </w:hyperlink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Во вкладке «деятельность» раздел «Противодействие коррупции»</w:t>
            </w:r>
          </w:p>
        </w:tc>
      </w:tr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п.4.14.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Размещение на официальном сайте администрации МО «Муйский район»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9631BD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u w:val="single"/>
                  <w:lang w:eastAsia="ru-RU"/>
                </w:rPr>
                <w:t>https://www.admmsk.ru/index.php/ru/doklady-otchety-obzory-statisticheskaya-informatsiya</w:t>
              </w:r>
            </w:hyperlink>
          </w:p>
        </w:tc>
      </w:tr>
      <w:tr w:rsidR="009631BD" w:rsidRPr="009631BD" w:rsidTr="009631BD"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п.4.15.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работы интернет-приемных, «телефонов доверия», на официальном сайте администрации МО «Муйский район» позволяющих сообщать о фактах коррупции; осуществление мониторинга эффективности работы указанных каналов для сообщения о фактах коррупции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целях возможности беспрепятственного сообщения о фактах коррупции муниципальными служащими администрации МО «Муйский район» ведется работа интернет – приемной на официальном сайте Администрации в разделе «Приемная», подраздел «Электронная приемная». Также ведется работа электронной почты по приему обращений граждан, в том числе по вопросам противодействия коррупции.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Разработан и утвержден Порядок фиксирования сообщений на «телефон доверия» по вопросам противодействия коррупции, содержащий в себе </w:t>
            </w: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сведения «телефона доверия» (порядок работы, номер телефона, график приема сообщений). Основные задачи «телефона доверия» направлены на оперативное реагирование на возможные коррупционные проявления в деятельности муниципальных служащих администрации, для обеспечения защиты прав и законных интересов граждан и усиления взаимодействия с населением.</w:t>
            </w:r>
          </w:p>
          <w:p w:rsidR="009631BD" w:rsidRPr="009631BD" w:rsidRDefault="009631BD" w:rsidP="009631B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31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2018 году обращений не поступало.</w:t>
            </w:r>
          </w:p>
        </w:tc>
      </w:tr>
    </w:tbl>
    <w:p w:rsidR="009631BD" w:rsidRDefault="009631BD">
      <w:bookmarkStart w:id="0" w:name="_GoBack"/>
      <w:bookmarkEnd w:id="0"/>
    </w:p>
    <w:sectPr w:rsidR="0096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BD"/>
    <w:rsid w:val="0096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931D0-37DE-4B09-BE06-08472602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mmsk.ru/index.php/ru/doklady-otchety-obzory-statisticheskaya-informatsiya" TargetMode="External"/><Relationship Id="rId4" Type="http://schemas.openxmlformats.org/officeDocument/2006/relationships/hyperlink" Target="http://adm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2025-01-12T14:10:00Z</dcterms:created>
  <dcterms:modified xsi:type="dcterms:W3CDTF">2025-01-12T14:10:00Z</dcterms:modified>
</cp:coreProperties>
</file>