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16" w:rsidRPr="00F12D16" w:rsidRDefault="00F12D16" w:rsidP="00F12D16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F12D16" w:rsidRPr="00F12D16" w:rsidRDefault="00F12D16" w:rsidP="00F12D1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ПРАВИТЕЛЬСТВО РОССИЙСКОЙ ФЕДЕРАЦИИ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ПОСТАНОВЛЕНИЕ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от 3 апреля 2020 г. N 439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ОБ УСТАНОВЛЕНИИ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ТРЕБОВАНИЙ К УСЛОВИЯМ И СРОКАМ ОТСРОЧКИ УПЛАТЫ АРЕНДНОЙ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ПЛАТЫ ПО ДОГОВОРАМ АРЕНДЫ НЕДВИЖИМОГО ИМУЩЕСТВА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F12D16">
          <w:rPr>
            <w:rFonts w:ascii="Times New Roman" w:hAnsi="Times New Roman" w:cs="Times New Roman"/>
            <w:color w:val="0000FF"/>
          </w:rPr>
          <w:t>законом</w:t>
        </w:r>
      </w:hyperlink>
      <w:r w:rsidRPr="00F12D16">
        <w:rPr>
          <w:rFonts w:ascii="Times New Roman" w:hAnsi="Times New Roman" w:cs="Times New Roman"/>
        </w:rP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5" w:history="1">
        <w:r w:rsidRPr="00F12D16">
          <w:rPr>
            <w:rFonts w:ascii="Times New Roman" w:hAnsi="Times New Roman" w:cs="Times New Roman"/>
            <w:color w:val="0000FF"/>
          </w:rPr>
          <w:t>пункта 3 статьи 401</w:t>
        </w:r>
      </w:hyperlink>
      <w:r w:rsidRPr="00F12D16">
        <w:rPr>
          <w:rFonts w:ascii="Times New Roman" w:hAnsi="Times New Roman" w:cs="Times New Roman"/>
        </w:rPr>
        <w:t xml:space="preserve"> Гражданского кодекса Российской Федерации Правительство Российской Федерации постановляет: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 xml:space="preserve">1. Утвердить прилагаемые </w:t>
      </w:r>
      <w:hyperlink w:anchor="P30" w:history="1">
        <w:r w:rsidRPr="00F12D16">
          <w:rPr>
            <w:rFonts w:ascii="Times New Roman" w:hAnsi="Times New Roman" w:cs="Times New Roman"/>
            <w:color w:val="0000FF"/>
          </w:rPr>
          <w:t>требования</w:t>
        </w:r>
      </w:hyperlink>
      <w:r w:rsidRPr="00F12D16">
        <w:rPr>
          <w:rFonts w:ascii="Times New Roman" w:hAnsi="Times New Roman" w:cs="Times New Roman"/>
        </w:rPr>
        <w:t xml:space="preserve"> к условиям и срокам отсрочки уплаты арендной платы по договорам аренды недвижимого имущества.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2. Рекомендовать: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 w:rsidRPr="00F12D16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F12D16">
        <w:rPr>
          <w:rFonts w:ascii="Times New Roman" w:hAnsi="Times New Roman" w:cs="Times New Roman"/>
        </w:rPr>
        <w:t xml:space="preserve"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</w:t>
      </w:r>
      <w:proofErr w:type="spellStart"/>
      <w:r w:rsidRPr="00F12D16">
        <w:rPr>
          <w:rFonts w:ascii="Times New Roman" w:hAnsi="Times New Roman" w:cs="Times New Roman"/>
        </w:rPr>
        <w:t>коронавирусной</w:t>
      </w:r>
      <w:proofErr w:type="spellEnd"/>
      <w:r w:rsidRPr="00F12D16">
        <w:rPr>
          <w:rFonts w:ascii="Times New Roman" w:hAnsi="Times New Roman" w:cs="Times New Roman"/>
        </w:rPr>
        <w:t xml:space="preserve"> инфекцией;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 w:rsidRPr="00F12D16">
          <w:rPr>
            <w:rFonts w:ascii="Times New Roman" w:hAnsi="Times New Roman" w:cs="Times New Roman"/>
            <w:color w:val="0000FF"/>
          </w:rPr>
          <w:t>пункте 1</w:t>
        </w:r>
      </w:hyperlink>
      <w:r w:rsidRPr="00F12D16">
        <w:rPr>
          <w:rFonts w:ascii="Times New Roman" w:hAnsi="Times New Roman" w:cs="Times New Roman"/>
        </w:rP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3. Настоящее постановление вступает в силу с даты его официального опубликования.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Председатель Правительства</w:t>
      </w: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Российской Федерации</w:t>
      </w: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М.МИШУСТИН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Утверждены</w:t>
      </w: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постановлением Правительства</w:t>
      </w: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Российской Федерации</w:t>
      </w:r>
    </w:p>
    <w:p w:rsidR="00F12D16" w:rsidRPr="00F12D16" w:rsidRDefault="00F12D16" w:rsidP="00F12D16">
      <w:pPr>
        <w:pStyle w:val="ConsPlusNormal"/>
        <w:jc w:val="right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от 3 апреля 2020 г. N 439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F12D16">
        <w:rPr>
          <w:rFonts w:ascii="Times New Roman" w:hAnsi="Times New Roman" w:cs="Times New Roman"/>
        </w:rPr>
        <w:t>ТРЕБОВАНИЯ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К УСЛОВИЯМ И СРОКАМ ОТСРОЧКИ УПЛАТЫ АРЕНДНОЙ</w:t>
      </w:r>
    </w:p>
    <w:p w:rsidR="00F12D16" w:rsidRPr="00F12D16" w:rsidRDefault="00F12D16" w:rsidP="00F12D16">
      <w:pPr>
        <w:pStyle w:val="ConsPlusTitle"/>
        <w:jc w:val="center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ПЛАТЫ ПО ДОГОВОРАМ АРЕНДЫ НЕДВИЖИМОГО ИМУЩЕСТВА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4"/>
      <w:bookmarkEnd w:id="2"/>
      <w:r w:rsidRPr="00F12D16">
        <w:rPr>
          <w:rFonts w:ascii="Times New Roman" w:hAnsi="Times New Roman" w:cs="Times New Roman"/>
        </w:rPr>
        <w:t xml:space="preserve"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6" w:history="1">
        <w:r w:rsidRPr="00F12D16">
          <w:rPr>
            <w:rFonts w:ascii="Times New Roman" w:hAnsi="Times New Roman" w:cs="Times New Roman"/>
            <w:color w:val="0000FF"/>
          </w:rPr>
          <w:t>статьей 11</w:t>
        </w:r>
      </w:hyperlink>
      <w:r w:rsidRPr="00F12D16">
        <w:rPr>
          <w:rFonts w:ascii="Times New Roman" w:hAnsi="Times New Roman" w:cs="Times New Roman"/>
        </w:rP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</w:t>
      </w:r>
      <w:r w:rsidRPr="00F12D16">
        <w:rPr>
          <w:rFonts w:ascii="Times New Roman" w:hAnsi="Times New Roman" w:cs="Times New Roman"/>
        </w:rPr>
        <w:lastRenderedPageBreak/>
        <w:t xml:space="preserve">субъекта Российской Федерации и арендаторами по которым являются организации и индивидуальные предприниматели, осуществляющие деятельность в </w:t>
      </w:r>
      <w:hyperlink r:id="rId7" w:history="1">
        <w:r w:rsidRPr="00F12D16">
          <w:rPr>
            <w:rFonts w:ascii="Times New Roman" w:hAnsi="Times New Roman" w:cs="Times New Roman"/>
            <w:color w:val="0000FF"/>
          </w:rPr>
          <w:t>отраслях</w:t>
        </w:r>
      </w:hyperlink>
      <w:r w:rsidRPr="00F12D16">
        <w:rPr>
          <w:rFonts w:ascii="Times New Roman" w:hAnsi="Times New Roman" w:cs="Times New Roman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12D16">
        <w:rPr>
          <w:rFonts w:ascii="Times New Roman" w:hAnsi="Times New Roman" w:cs="Times New Roman"/>
        </w:rPr>
        <w:t>коронавирусной</w:t>
      </w:r>
      <w:proofErr w:type="spellEnd"/>
      <w:r w:rsidRPr="00F12D16">
        <w:rPr>
          <w:rFonts w:ascii="Times New Roman" w:hAnsi="Times New Roman" w:cs="Times New Roman"/>
        </w:rPr>
        <w:t xml:space="preserve"> инфекции (далее соответственно - договор аренды, отсрочка).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6"/>
      <w:bookmarkEnd w:id="3"/>
      <w:r w:rsidRPr="00F12D16">
        <w:rPr>
          <w:rFonts w:ascii="Times New Roman" w:hAnsi="Times New Roman" w:cs="Times New Roman"/>
        </w:rP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д) размер арендной платы, в отношении которой предоставляется отсрочка, может быть снижен по соглашению сторон;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 xml:space="preserve">4. Условия отсрочки, предусмотренные </w:t>
      </w:r>
      <w:hyperlink w:anchor="P36" w:history="1">
        <w:r w:rsidRPr="00F12D16">
          <w:rPr>
            <w:rFonts w:ascii="Times New Roman" w:hAnsi="Times New Roman" w:cs="Times New Roman"/>
            <w:color w:val="0000FF"/>
          </w:rPr>
          <w:t>пунктом 3</w:t>
        </w:r>
      </w:hyperlink>
      <w:r w:rsidRPr="00F12D16">
        <w:rPr>
          <w:rFonts w:ascii="Times New Roman" w:hAnsi="Times New Roman" w:cs="Times New Roman"/>
        </w:rP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F12D16" w:rsidRPr="00F12D16" w:rsidRDefault="00F12D16" w:rsidP="00F12D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2D16">
        <w:rPr>
          <w:rFonts w:ascii="Times New Roman" w:hAnsi="Times New Roman" w:cs="Times New Roman"/>
        </w:rP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jc w:val="both"/>
        <w:rPr>
          <w:rFonts w:ascii="Times New Roman" w:hAnsi="Times New Roman" w:cs="Times New Roman"/>
        </w:rPr>
      </w:pPr>
    </w:p>
    <w:p w:rsidR="00F12D16" w:rsidRPr="00F12D16" w:rsidRDefault="00F12D16" w:rsidP="00F12D1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43E67" w:rsidRPr="00F12D16" w:rsidRDefault="00743E67" w:rsidP="00F12D16">
      <w:pPr>
        <w:spacing w:after="0" w:line="240" w:lineRule="auto"/>
        <w:rPr>
          <w:rFonts w:ascii="Times New Roman" w:hAnsi="Times New Roman" w:cs="Times New Roman"/>
        </w:rPr>
      </w:pPr>
    </w:p>
    <w:sectPr w:rsidR="00743E67" w:rsidRPr="00F12D16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6"/>
    <w:rsid w:val="00743E67"/>
    <w:rsid w:val="00F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46F5-8B10-4860-9B75-63F132B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D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05A5F43C9F12B74621B282FFFC841DBAECC044C4BB42ADF47CD93F687C08AF2E42AB0EB3F37D47E603DED79CB4748557749B7774952F70IBr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05A5F43C9F12B74621B282FFFC841DBAECC045C0BF42ADF47CD93F687C08AF2E42AB0DB2FA7612B74CDF8BDAE367875174997368I9r7D" TargetMode="External"/><Relationship Id="rId5" Type="http://schemas.openxmlformats.org/officeDocument/2006/relationships/hyperlink" Target="consultantplus://offline/ref=5F05A5F43C9F12B74621B282FFFC841DBAECC944C2BA42ADF47CD93F687C08AF2E42AB0EB3F27444E403DED79CB4748557749B7774952F70IBr1D" TargetMode="External"/><Relationship Id="rId4" Type="http://schemas.openxmlformats.org/officeDocument/2006/relationships/hyperlink" Target="consultantplus://offline/ref=5F05A5F43C9F12B74621B282FFFC841DBAECC047C8BF42ADF47CD93F687C08AF2E42AB0EB3F37C4FE403DED79CB4748557749B7774952F70IBr1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2020-04-22T03:43:00Z</dcterms:created>
  <dcterms:modified xsi:type="dcterms:W3CDTF">2020-04-22T03:46:00Z</dcterms:modified>
</cp:coreProperties>
</file>