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Пояснительная записка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о ходе реализации Стратегии социально- экономического развития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МО «Муйский район» на 2018-2035г.г.</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за 9 месяцев 2023 года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целом социально-экономическое развитие Муйского района за 9 месяцев 2023 г. характеризуется положительной динамикой основных макроэкономических показателей.</w:t>
      </w:r>
      <w:r w:rsidRPr="008D06FD">
        <w:rPr>
          <w:rFonts w:ascii="Helvetica" w:eastAsia="Times New Roman" w:hAnsi="Helvetica" w:cs="Helvetica"/>
          <w:b/>
          <w:bCs/>
          <w:color w:val="333333"/>
          <w:sz w:val="21"/>
          <w:szCs w:val="21"/>
          <w:lang w:eastAsia="ru-RU"/>
        </w:rPr>
        <w:t>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 </w:t>
      </w:r>
    </w:p>
    <w:p w:rsidR="008D06FD" w:rsidRPr="008D06FD" w:rsidRDefault="008D06FD" w:rsidP="008D06F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Анализ и оценка текущего положения в экономике Муйского района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 1.1. </w:t>
      </w:r>
      <w:r w:rsidRPr="008D06FD">
        <w:rPr>
          <w:rFonts w:ascii="Helvetica" w:eastAsia="Times New Roman" w:hAnsi="Helvetica" w:cs="Helvetica"/>
          <w:b/>
          <w:bCs/>
          <w:i/>
          <w:iCs/>
          <w:color w:val="333333"/>
          <w:sz w:val="21"/>
          <w:szCs w:val="21"/>
          <w:lang w:eastAsia="ru-RU"/>
        </w:rPr>
        <w:t>Инвестиции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За 9 месяцев 2023 г. общий </w:t>
      </w:r>
      <w:r w:rsidRPr="008D06FD">
        <w:rPr>
          <w:rFonts w:ascii="Helvetica" w:eastAsia="Times New Roman" w:hAnsi="Helvetica" w:cs="Helvetica"/>
          <w:b/>
          <w:bCs/>
          <w:i/>
          <w:iCs/>
          <w:color w:val="333333"/>
          <w:sz w:val="21"/>
          <w:szCs w:val="21"/>
          <w:lang w:eastAsia="ru-RU"/>
        </w:rPr>
        <w:t>объем инвестиций</w:t>
      </w:r>
      <w:r w:rsidRPr="008D06FD">
        <w:rPr>
          <w:rFonts w:ascii="Helvetica" w:eastAsia="Times New Roman" w:hAnsi="Helvetica" w:cs="Helvetica"/>
          <w:color w:val="333333"/>
          <w:sz w:val="21"/>
          <w:szCs w:val="21"/>
          <w:lang w:eastAsia="ru-RU"/>
        </w:rPr>
        <w:t> в основной капитал составил 2469,1 млн. рублей или в 2,5 раза выше аналогичного периода 2022 года в сопоставимых ценах.  Плановый показатель выполнен на 107,4%. В расчете на душу населения показатель составил 282,4 тыс.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Основная доля объема инвестиций 86,4% обеспечена за счет внебюджетных источников.</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Структура инвестиций по отраслям выглядит следующим образом, в том числе по:</w:t>
      </w:r>
    </w:p>
    <w:p w:rsidR="008D06FD" w:rsidRPr="008D06FD" w:rsidRDefault="008D06FD" w:rsidP="008D06F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транспорту и связи – 1605,9 млн. рублей;</w:t>
      </w:r>
    </w:p>
    <w:p w:rsidR="008D06FD" w:rsidRPr="008D06FD" w:rsidRDefault="008D06FD" w:rsidP="008D06F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золотодобыче – 703,2 млн. рублей;</w:t>
      </w:r>
    </w:p>
    <w:p w:rsidR="008D06FD" w:rsidRPr="008D06FD" w:rsidRDefault="008D06FD" w:rsidP="008D06F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строительству – 102,9 млн. рублей (средства населения на строительство индивидуального жилья);</w:t>
      </w:r>
    </w:p>
    <w:p w:rsidR="008D06FD" w:rsidRPr="008D06FD" w:rsidRDefault="008D06FD" w:rsidP="008D06F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здравоохранению – 14,5 млн. рублей;</w:t>
      </w:r>
    </w:p>
    <w:p w:rsidR="008D06FD" w:rsidRPr="008D06FD" w:rsidRDefault="008D06FD" w:rsidP="008D06F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предоставлению прочих, коммунальных, социальных услуг – 14,0 млн. рублей;</w:t>
      </w:r>
    </w:p>
    <w:p w:rsidR="008D06FD" w:rsidRPr="008D06FD" w:rsidRDefault="008D06FD" w:rsidP="008D06F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производству и распределению электроэнергии, газа и воды – 12,5 млн. рублей;</w:t>
      </w:r>
    </w:p>
    <w:p w:rsidR="008D06FD" w:rsidRPr="008D06FD" w:rsidRDefault="008D06FD" w:rsidP="008D06F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образованию – 10,1 млн. рублей;</w:t>
      </w:r>
    </w:p>
    <w:p w:rsidR="008D06FD" w:rsidRPr="008D06FD" w:rsidRDefault="008D06FD" w:rsidP="008D06F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пищевая и перерабатывающая промышленность – 2,4 млн. рублей;</w:t>
      </w:r>
    </w:p>
    <w:p w:rsidR="008D06FD" w:rsidRPr="008D06FD" w:rsidRDefault="008D06FD" w:rsidP="008D06F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торговле – 2,2 млн. рублей;</w:t>
      </w:r>
    </w:p>
    <w:p w:rsidR="008D06FD" w:rsidRPr="008D06FD" w:rsidRDefault="008D06FD" w:rsidP="008D06F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государственному управлению – 1,4 млн.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сферу малого предпринимательства вложено 73,6 млн. рублей или 3% от общего объема инвестиций.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По отношению к аналогичному периоду 2022 г. в разрезе отраслей наблюдается значительный рост за счет вложений инвестиций в отрасли:</w:t>
      </w:r>
    </w:p>
    <w:p w:rsidR="008D06FD" w:rsidRPr="008D06FD" w:rsidRDefault="008D06FD" w:rsidP="008D06F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«Добыча полезных ископаемых» на 85,8 млн. или 107,7% к аналогичному уровню 2022 года в сопоставимых ценах;</w:t>
      </w:r>
    </w:p>
    <w:p w:rsidR="008D06FD" w:rsidRPr="008D06FD" w:rsidRDefault="008D06FD" w:rsidP="008D06F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«Транспорт» на 1441,7 млн. рублей (за счет строительства объектов Восточно-Сибирской железной дороги ОАО "РЖД");</w:t>
      </w:r>
    </w:p>
    <w:p w:rsidR="008D06FD" w:rsidRPr="008D06FD" w:rsidRDefault="008D06FD" w:rsidP="008D06F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«Предоставлению прочих, коммунальных, социальных услуг» на 10 млн.руб. или в 3,2 раза к аналогичному уровню 2022 года в сопоставимых ценах (за счет реализации муниципальной программы «1000 дворов», капитального ремонта гостиницы «Берлога» ИП Чуканов А.В.);</w:t>
      </w:r>
    </w:p>
    <w:p w:rsidR="008D06FD" w:rsidRPr="008D06FD" w:rsidRDefault="008D06FD" w:rsidP="008D06F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«Здравоохранение» на 3,0 млн. рублей или 119,6% к аналогичному уровню 2022 года в сопоставимых ценах (за счет приобретение медицинского оборудования и основных средств);</w:t>
      </w:r>
    </w:p>
    <w:p w:rsidR="008D06FD" w:rsidRPr="008D06FD" w:rsidRDefault="008D06FD" w:rsidP="008D06F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«Образование» на 2 млн. рублей или 117,6% к аналогичному уровню 2022 года в сопоставимых ценах (за счет приобретения основных средств и капитального ремонта д/с «Солнышко»).</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1.2. Промышленность</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Объем промышленной продукции за 9 месяцев 2023 г. составил 10,6 млрд. рублей, что выше на 0,7% уровня аналогичного периода 2022 года в сопоставимых ценах. Плановый индикатор выполнен на 100,5%.</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Анализ ситуации в промышленности за 9 месяцев 2023 г. показал, что в районе наблюдается рост за счет: производства прочих неметаллических минеральных продуктов производстве (рост в 1,4 раза), распределения электроэнергии, газа и воды (рост на 3,4%).</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Тем не менее, наблюдается спад в золотодобыче (уменьшение на 0,3%), деревообрабатывающем производстве (уменьшение на 34,2%), пищевой отрасли (уменьшение на 18,2%). Добыча нефрита практически не осуществлялась.</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Среднемесячная заработная плата в производственном секторе составила 81,1 тыс. рублей с ростом на 26,1% к уровню аналогичного периода 2022 года.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i/>
          <w:iCs/>
          <w:color w:val="333333"/>
          <w:sz w:val="21"/>
          <w:szCs w:val="21"/>
          <w:lang w:eastAsia="ru-RU"/>
        </w:rPr>
        <w:t>Добыча полезных ископаемых.</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Общий объем по «Добыче полезных ископаемых» составил 10 млрд. рублей или 99,7% к уровню аналогичного периода 2022 года в сопоставимых ценах.</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i/>
          <w:iCs/>
          <w:color w:val="333333"/>
          <w:sz w:val="21"/>
          <w:szCs w:val="21"/>
          <w:lang w:eastAsia="ru-RU"/>
        </w:rPr>
        <w:t>Золотодобыча. </w:t>
      </w:r>
      <w:r w:rsidRPr="008D06FD">
        <w:rPr>
          <w:rFonts w:ascii="Helvetica" w:eastAsia="Times New Roman" w:hAnsi="Helvetica" w:cs="Helvetica"/>
          <w:color w:val="333333"/>
          <w:sz w:val="21"/>
          <w:szCs w:val="21"/>
          <w:lang w:eastAsia="ru-RU"/>
        </w:rPr>
        <w:t>Добычу золота в районе осуществляли четыре предприятия. Общий объем промышленной продукции составил 10 млрд. рублей или 99,7% от уровня аналогичного периода 2022г.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Объем добычи золота за 9 месяцев 2023 г. составил 1963,3 кг. и уменьшился по сравнению с аналогичным периодом 2022г. на 0,3% (- 6,7кг.). Наблюдается снижение объема добычи золота по ООО «Артель старателей Западная» (на 55 кг.), ООО "Старатели Каралона" (на 5,7кг.).</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i/>
          <w:iCs/>
          <w:color w:val="333333"/>
          <w:sz w:val="21"/>
          <w:szCs w:val="21"/>
          <w:lang w:eastAsia="ru-RU"/>
        </w:rPr>
        <w:t>Нефрит.</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 января по сентябрь 2023 г. реализацию нефрита на территории района осуществляло ООО «Голюбэ». За отчетный период отгружено 0,15 тонн нефрита.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Объем инвестиций по отрасли «Добыча полезных ископаемых» составил 703,2 млн.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Среднемесячная заработная плата по отрасли составила 83,4 тыс. рублей с ростом на 21% к уровню аналогичного периода 2022 года, численность занятых 1652 человека.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i/>
          <w:iCs/>
          <w:color w:val="333333"/>
          <w:sz w:val="21"/>
          <w:szCs w:val="21"/>
          <w:lang w:eastAsia="ru-RU"/>
        </w:rPr>
        <w:t>Производство и распределение электроэнергии, газа и воды.</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Производство теплоэнергии и воды осуществляли предприятия ООО «Икибзяк» и ООО «Тепловодокоммуникации – С». За 9 месяцев 2023 г. объем производства составил 197,2 млн. рублей или 103,4% к аналогичному уровню 2022 года в сопоставимых ценах и 101,1% к индикатору.</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Среднемесячная заработная плата составила 55,1 тыс. рублей, с ростом на 20,1% к аналогичному уровню 2022 года. Численность занятых составила 354 чел.</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Объем инвестиций по отрасли «Производство и распределение электроэнергии, газа и воды» составил 12,5 млн. рублей: произведен капитальный ремонт, приобретено оборудование для объектов коммунальной инфраструктуры.</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i/>
          <w:iCs/>
          <w:color w:val="333333"/>
          <w:sz w:val="21"/>
          <w:szCs w:val="21"/>
          <w:lang w:eastAsia="ru-RU"/>
        </w:rPr>
        <w:t>Прочие производства (производство щебня).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Промышленность строительных материалов представлена двумя предприятиями (ООО «Строительные решения», Улан - Макитский участок Ангасольского щебеночного завода). Продукция предприятий по производству щебня используется для балластировки железнодорожного пути и в строительных работах. За 9 месяцев 2023 года отгружено щебня 292,1 тыс.куб.м. на сумму 292,7 млн. рублей, что в 1,4 раза выше уровня аналогичного периода 2022 года в сопоставимых ценах и 100,9% к плановому показателю.</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Среднемесячная заработная плата составила 56,9 тыс. рублей с ростом на 17,6% к уровню аналогичного периода 2022 года. Численность занятых составила 55 чел.</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i/>
          <w:iCs/>
          <w:color w:val="333333"/>
          <w:sz w:val="21"/>
          <w:szCs w:val="21"/>
          <w:lang w:eastAsia="ru-RU"/>
        </w:rPr>
        <w:t>Обработка древесины и производство изделий из дерева.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За 9 месяцев 2023 г. заготовкой и переработкой древесины занимались три хозяйствующих субъекта. Отгружено продукции сумму 13,4 млн. рублей, или 65,8% к уровню аналогичного периода  2022 года в сопоставимых ценах и 103,1% к индикативному показателю.</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Среднемесячная заработная плата составила 37,0 тыс. рублей с ростом на 0,8% к уровню аналогичного периода  2022 года. Численность занятых составила 55 чел.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i/>
          <w:iCs/>
          <w:color w:val="333333"/>
          <w:sz w:val="21"/>
          <w:szCs w:val="21"/>
          <w:lang w:eastAsia="ru-RU"/>
        </w:rPr>
        <w:t>Производство пищевых продуктов (производство хлеба, хлебобулочных, кондитерских изделий и мясных полуфабрикатов).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Деятельность по производству хлеба, хлебобулочных и кондитерских изделий в отчетном периоде осуществляли 6 пекарен, в том числе на территории МО ГП «Поселок Таксимо» - 4, МО ГП «Северомуйское» - 1, МО СП «Муйская сельская администрация» - 1.</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Объем производства продукции на пищевых предприятиях составил 28,9 млн. рублей или 81,8% к уровню аналогичного периода 2022 года в сопоставимых ценах и 101,4% к плану. В том числе: по МО ГП «Поселок Таксимо» - 27 млн. рублей, МО ГП «Северомуйское» - 1,2 млн. рублей, МО СП «Муйская сельская администрация» - 0,7 млн.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Снижение объема производства хлеба и хлебобулочных изделий произошло в связи с пожаром хлебопекарни ИП Кулешовой Е.В. в п.Таксимо.</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Объем выпуска хлебобулочных и кондитерских изделий составил 258,1 тонн, из них  объем кондитерских изделий составил 20,5 тонн на общую сумму 9,3 млн.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Среднемесячная заработная плата составила 31,8 тыс. руб. с ростом на 19,3% к аналогичному периоду 2022 года. Численность занятых составила 21 чел.</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i/>
          <w:iCs/>
          <w:color w:val="333333"/>
          <w:sz w:val="21"/>
          <w:szCs w:val="21"/>
          <w:lang w:eastAsia="ru-RU"/>
        </w:rPr>
        <w:t>Агропромышленный комплекс.</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Район относится к зоне рискованного земледелия, земли характеризуются невысоким плодородием. Площадь сельскохозяйственных угодий хозяйств составляет   1564 га.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Сельское хозяйство представлено крестьянскими хозяйствами Малышев В.Г. (численность работников 1 чел.), Ефимов Д.А. (численность работников 1 чел.) и индивидуальными предпринимателями, зарегистрированными в рамках самозанятости по виду экономической деятельности «Сельское хозяйство» (6 ИП).</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Объем валовой продукции сельского хозяйства, произведённый всеми категориями хозяйств, за 9 месяцев 2023 г. составил 21,37 млн. рублей или 101,8% к плановому показателю.</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Численность занятых в отрасли - 8 чел., среднемесячная заработная плата сложилась в сумме 29,2 тыс. руб. с ростом к уровню аналогичного периода 2022 года на 12%.</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1.3. Товарооборот и платные услуги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районе продолжается работа по созданию условий по обеспечению населения района услугами торговли, общественного питания и бытового обслуживания.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Торговля осуществляется через стационарную и нестационарную сеть. Всего насчитывается 129 торговых объектов, в том числе 126 магазинов с торговой площадью 8362,4 кв.м., 3 торговых комплекса – 3184 кв.м.</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По  итогам 9 месяцев 2023 года объем розничного товарооборота составил 1836,6 млн. рублей, что составляет 101,2% к уровню аналогичного периода 2022 года в сопоставимых ценах и 102% к плану. Объем розничной торговли на душу населения составил 210 тыс. рублей. За 9 месяцев 2023 года открылось 10 объектов торговли площадью 185,6 кв.м. (за счет восстановления недействующих помещений).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Сеть общественного питания на 01.10.2023г. составляет 22 объекта, общая численность посадочных мест – 566.</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Оборот </w:t>
      </w:r>
      <w:r w:rsidRPr="008D06FD">
        <w:rPr>
          <w:rFonts w:ascii="Helvetica" w:eastAsia="Times New Roman" w:hAnsi="Helvetica" w:cs="Helvetica"/>
          <w:b/>
          <w:bCs/>
          <w:i/>
          <w:iCs/>
          <w:color w:val="333333"/>
          <w:sz w:val="21"/>
          <w:szCs w:val="21"/>
          <w:lang w:eastAsia="ru-RU"/>
        </w:rPr>
        <w:t>общественного питания</w:t>
      </w:r>
      <w:r w:rsidRPr="008D06FD">
        <w:rPr>
          <w:rFonts w:ascii="Helvetica" w:eastAsia="Times New Roman" w:hAnsi="Helvetica" w:cs="Helvetica"/>
          <w:color w:val="333333"/>
          <w:sz w:val="21"/>
          <w:szCs w:val="21"/>
          <w:lang w:eastAsia="ru-RU"/>
        </w:rPr>
        <w:t>  составил  108,7 млн. рублей или 100,9 % к уровню аналогичного периода 2022 года в сопоставимых ценах и 101% к индикативному показателю. Оборот  общественного питания на душу населения составил 12,4 тыс.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Обеспеченность населения торговыми площадями в расчете на 1000 жителей составляет 1320,5 кв.м. Обеспеченность населения посадочными местами в расчете  на 1000 жителей   составляет 64,7 посадочных мест.</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Инвестиции за счет собственных средств в отрасль  «Торговля» составили 2,2 млн. руб.</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Численность занятых в отрасли составила 1153 чел. Среднемесячная заработная плата сложилась в сумме 29,6 тыс. рублей с ростом на 13,3% к уровню аналогичного периода 2022 года.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Сфера услуг в основном удовлетворяет жизненные потребности населения, проживающего на территории района. При этом, конкретные условия и особенности обслуживаемой территории - численность и плотность населения, покупательская способность, транспортная доступность и другие факторы – являются определяющими во всей деятельности этой сферы, определении пунктов размещения, оптимизации их специализации и назначения.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Объем </w:t>
      </w:r>
      <w:r w:rsidRPr="008D06FD">
        <w:rPr>
          <w:rFonts w:ascii="Helvetica" w:eastAsia="Times New Roman" w:hAnsi="Helvetica" w:cs="Helvetica"/>
          <w:b/>
          <w:bCs/>
          <w:i/>
          <w:iCs/>
          <w:color w:val="333333"/>
          <w:sz w:val="21"/>
          <w:szCs w:val="21"/>
          <w:lang w:eastAsia="ru-RU"/>
        </w:rPr>
        <w:t>платных услуг</w:t>
      </w:r>
      <w:r w:rsidRPr="008D06FD">
        <w:rPr>
          <w:rFonts w:ascii="Helvetica" w:eastAsia="Times New Roman" w:hAnsi="Helvetica" w:cs="Helvetica"/>
          <w:color w:val="333333"/>
          <w:sz w:val="21"/>
          <w:szCs w:val="21"/>
          <w:lang w:eastAsia="ru-RU"/>
        </w:rPr>
        <w:t>, оказанных населению через все каналы реализации, составил 211,2 млн. рублей или 101,5% к уровню аналогичного периода 2022 года в сопоставимых ценах и 100,6% к индикативному показателю</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1.4. Малое предпринимательство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01.10.2023 г. в районе действует 321 субъект малого предпринимательства, в том числе 73 малых предприятия и 248 индивидуальных предпринимателей. Число субъектов малого препирательства по сравнению с 9 месяцами 2022 г. снизилось на 7 ед.</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Количество субъектов малого предпринимательства на 10 тыс. жителей составляет 371,7 ед.</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Малыми предприятиями отгружено товаров собственного производства, выполнено работ и оказано услуг собственными силами на сумму 932,5 млн. рублей или 98% к уровню аналогичного периода 2022 года в сопоставимых ценах и 102,5% к плановому показателю.</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Численность занятых на малых предприятиях на постоянной основе составила 365 чел.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7,17%.</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Среднемесячная заработная плата на малых предприятиях составила 31,8 тыс. рублей, рост к 9 месяцам 2022 года на 18%.</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сферу малого предпринимательства вложено 73,2 млн. рублей или 3% от общего объема инвестиций.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Субъекты малого бизнеса привлекаются к участию в конкурсах на выполнение муниципальных заказов. За 9 месяцев 2023 г. проведено 102 конкурса (аукциона). 65 субъектов малого предпринимательства выиграли контракты на сумму 70,9 млн. рублей (69,8% от общей суммы контрактов).</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01.10.2023г. с представителями малого и среднего предпринимательства заключено четыре договора аренды муниципального имущества, в том числе один с ООО и три с индивидуальными предпринимателями, что составляет 66,7% от общего количества имущества, подлежащего передаче субъектам малого и среднего предпринимательства.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Малый бизнес обеспечивает поступление налогов в местный бюджет. За 9 месяцев 2023г. в доход бюджета поступило налога, взимаемого в связи с применением патентной системы – 2,5 млн. рублей, УСНО –  9,5млн. рублей, что составляет 4,3 % в общем объеме налоговых и неналоговых поступлений.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xml:space="preserve">Для развития малого предпринимательства на территории района осуществляет деятельность Микрокредитная компания «Фонд поддержки малого предпринимательства Республики Бурятия». За 9 месяцев 2023 года Фондом оказана финансовая поддержка двум </w:t>
      </w:r>
      <w:r w:rsidRPr="008D06FD">
        <w:rPr>
          <w:rFonts w:ascii="Helvetica" w:eastAsia="Times New Roman" w:hAnsi="Helvetica" w:cs="Helvetica"/>
          <w:color w:val="333333"/>
          <w:sz w:val="21"/>
          <w:szCs w:val="21"/>
          <w:lang w:eastAsia="ru-RU"/>
        </w:rPr>
        <w:lastRenderedPageBreak/>
        <w:t>субъектам малого предпринимательства. Выдано два микрозайма на сумму 4,35 млн. рублей в сферах гостиничного бизнеса и транспортных услуг.</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За 9 месяцев 2023 г. специалистами администрации МО «Муйский район» и МКУ «Управление ЖКХ и муниципального имущества» оказаны индивидуальные консультации субъектам малого и среднего предпринимательства (99 ед.) по вопросам предоставления финансовой помощи МК Фонд развития предпринимательства Республики Бурятия; мер поддержки ЦП «Мой бизнес»; аренды объектов  муниципального имущества; оформления деятельности в сфере торговли; выплаты заработной платы менее МРОТ; предоставление «нулевой» налоговой отчетности; оформления земельных участков; оформления градостроительной документации и т.д.</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рамках подпрограммы «Содействие занятости населения» муниципальной программы «Экономическое развитие» за 9 месяцев 2023 года проведено 2 заседания экспертной комиссии. На реализацию проектов выделена единовременная финансовая помощь в размере 254,0 тыс.руб. (средства РБ). Зарегистрировано два самозанятых (в сфере предоставления сантехнических услуг и производства мыла).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рамках реализации мероприятий подпрограммы «Малое и среднее предпринимательство» муниципальной программы «Развитие потребительского рынка, малого и среднего предпринимательства» проводится информационная поддержка субъектов СМП. За 9 месяцев 2023 года информационные статьи: опубликованы в районной газете «Муйская новь» - 4 статьи; размещены на официальных сайтах администрации района и поселений, районной газеты – 9 статей; размещены в социальных сетях и мобильных мессенджерах – 77 статей.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рамках постановления Правительства РБ от 22.09.2015 N 471 «Об утверждении Положения об оказании государственной социальной помощи на основании социального контракта» за 9 месяцев 2023 г. проведено одно заседание комиссии по рассмотрению заявлений об оказании социальной помощи на основании социального контракта. Оказана государственная социальная помощь в сумме 350 тыс. рублей. Зарегистрирован индивидуальный предприниматель в сфере торговли.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 ноября 2021г., на основании Приказа Гарантийного Фонда Бурятии от 23.09.2021г. №189, Муйский район закреплен за региональным консультантом Центра предпринимательства "Мой бизнес" - Раднаевой Н.Ж. (г. Северобайкальск). Специалист центра «Мой бизнес» проводит консультации по всем направлениям предпринимательской деятельности, в том числе по предоставлению государственной поддержки малому бизнесу. За 9 месяцев 2023 года ЦП "Мой бизнес" оказано 121 консультация и услуги четырем индивидуальным предпринимателям по:</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изготовлению и доставки рекламной вывески на сумму 158,8 тыс.руб. – два индивидуальных предпринимателя;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разработке бизнес-плана для заключения социального контракта на сумму 2,1 тыс.руб. – один индивидуальный предприниматель;</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маркировки продукции на сумму 2,9 тыс.руб. – один индивидуальный предприниматель.</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апреле 2023г. предприниматели МО «Муйский район» приняли участие в заседании Совета по защите прав предпринимателей и развитию предпринимательства при Главе Республики Бурятия на тему «Меры государственной поддержки субъектов малого и среднего предпринимательства». В онлайн режиме от района присутствовало три индивидуальных предпринимателя, осуществляющих деятельность в сфере гостиничных услуг, пищевой промышленности и общественного питания.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мае 2023г. в МО «Муйский район» представителями ЦП «Мой бизнес» было организовано образовательное мероприятие "Бренд территории - Бамовское гостеприимство" для физических лиц, заинтересованных в начале осуществления предпринимательской деятельности,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 В мероприятии приняли участие шесть индивидуальных предпринимателей и четыре человека от общественности.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1.5. Строительство</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За 9 месяцев 2023 года объем выполненных подрядных и строительных работ составил 550,6 млн. рублей, что на уровне аналогичного периода 2022 года в сопоставимых ценах и 102% к индикативному показателю.</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Введено в действие 1378 кв.м. жилья. Обеспеченность жилой площадью в среднем на 1 жителя района за отчетный период составила 33 кв.м, что больше на 8,2% уровня аналогичного периода 2022 года.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Численность занятых в отрасли «Строительство» составила 205 человек.  Среднемесячная заработная плата увеличилась на 7,6% к уровню аналогичного периода 2022 года и составила 45,3 тыс.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1.6. Социальная сфера. Уровень жизни населения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1.6.1. Занятость</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За 9 месяцев 2023 года  численность занятого в экономике населения  составила 5,7 тыс. чел. С начала года в Центр занятости населения по Муйскому району обратилось за государственными услугами в поиске подходящей работы 93 гражданина, трудоустроено 49 чел., что составляет 52,7% от числа обратившихся. На постоянную работу трудоустроено 35 человек, на временную 14 человек. В отчетном периоде направлено на профобучение 4 безработных гражданина.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Численность официально зарегистрированных безработных на 30.09.2023г. составила 15 человек. Для трудоустройства безработных и нуждающихся в трудоустройстве граждан в течение 9 месяцев 2023 года имелась информация от 40 предприятий и организаций о наличии 964 вакантных места. По состоянию на конец отчетного периода зарегистрировано 270 вакансий, коэффициент напряженности на рынке труда составил 0,05%.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общественные работы направлено 11 человек. На условиях временной занятости трудоустроено 54 несовершеннолетних граждана в возрасте от 14 до 18 лет, желающих работать в свободное от учебы время.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отчетном периоде всего создано 143 новых рабочих места, в том числе постоянных 77 временных 66.</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i/>
          <w:iCs/>
          <w:color w:val="333333"/>
          <w:sz w:val="21"/>
          <w:szCs w:val="21"/>
          <w:lang w:eastAsia="ru-RU"/>
        </w:rPr>
        <w:t>Уровень регистрируемой безработицы</w:t>
      </w:r>
      <w:r w:rsidRPr="008D06FD">
        <w:rPr>
          <w:rFonts w:ascii="Helvetica" w:eastAsia="Times New Roman" w:hAnsi="Helvetica" w:cs="Helvetica"/>
          <w:color w:val="333333"/>
          <w:sz w:val="21"/>
          <w:szCs w:val="21"/>
          <w:lang w:eastAsia="ru-RU"/>
        </w:rPr>
        <w:t> на 01.10.2023г. составил 0,2%. По оценочным данным муниципального образования уровень</w:t>
      </w:r>
      <w:r w:rsidRPr="008D06FD">
        <w:rPr>
          <w:rFonts w:ascii="Helvetica" w:eastAsia="Times New Roman" w:hAnsi="Helvetica" w:cs="Helvetica"/>
          <w:b/>
          <w:bCs/>
          <w:i/>
          <w:iCs/>
          <w:color w:val="333333"/>
          <w:sz w:val="21"/>
          <w:szCs w:val="21"/>
          <w:lang w:eastAsia="ru-RU"/>
        </w:rPr>
        <w:t> общей безработицы</w:t>
      </w:r>
      <w:r w:rsidRPr="008D06FD">
        <w:rPr>
          <w:rFonts w:ascii="Helvetica" w:eastAsia="Times New Roman" w:hAnsi="Helvetica" w:cs="Helvetica"/>
          <w:color w:val="333333"/>
          <w:sz w:val="21"/>
          <w:szCs w:val="21"/>
          <w:lang w:eastAsia="ru-RU"/>
        </w:rPr>
        <w:t> составил 7,9%.</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1.6.2. Образование</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Система образования Муйского района представлена 15 образовательными учреждениями: 5 средних общеобразовательных школ, 6 дошкольных образовательных учреждений, 4 учреждения дополнительного образования детей.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начало 2023-2024 учебного года в школах обучалось 1366 учеников. Из общей численности учеников обучаются в городской местности – 1304 чел. (95,5%), в сельской – 62 чел. (4,5%). Количество детей-инвалидов 52, из них детей-инвалидов обучаются в общеобразовательных классах – 15 чел., индивидуально на дому обучается - 24, детей с ОВЗ (не являющихся инвалидами и не обучаются на дому) – 13 чел.</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целом по отрасли «Образование» заработная плата составила 61,5 тыс. рублей, рост к уровню аналогичного периода 2022 года на 12,5%.</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Во всех школах организованно питание учащихся на базе школьных столовых. Охват горячим питанием по району составил 86%. Количество детей, питающихся на льготных условиях, составляет 1166 учащихся, из них 783 чел. - питаются бесплатно, 360 чел. - питаются за родительскую плату, 23 школьника, имеющих статус обучающихся с ОВЗ, обучение, которых организовано на дому, законные представители которых получали ежемесячную денежную компенсацию на двух разовое питание (в день в размере 155 рублей). Общие расходы на организацию питания составили 5,6 млн.рублей, в том числе средства ФБ – 3,7  млн. руб., РБ –  1,3 млн. руб., МБ – 0,6 млн.руб.</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Охват бесплатным горячим питанием обучающихся 1-4 кл. (558 чел.) общеобразовательных учреждений составляет 100%.</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2023 году выпускался 71 чел., из них 1 чел. был не допущен. Участвовало в ЕГЭ 70 выпускников, из них аттестат получили 66 чел. В 2023 году не получили аттестат о среднем общем образовании 4 выпускника, из них 1 выпускник получил отрицательный результат на пересдаче ЕГЭ, 3 выпускника не явились на пересдачу ЕГЭ, в связи поступлением в СПО на базе аттестата основного общего образования. Аттестат особого образца и медаль «За особые успехи в учении» получили 5 чел. Удельный вес лиц, сдавших единый государственный экзамен, от числа выпускников, участвовавших в едином государственном экзамене составил 94,3%, что больше на 1,3 процентных пункта уровня аналогичного периода 2022 года.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Охват детей разными формами предоставления услуг дошкольного образования (от 3 до 7 лет) составил 100%.</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Муйском районе 1920 детей в возрасте от 5 до 18 лет. Доля детей в возрасте от 5 до 18 лет, обучающихся по дополнительным образовательным программам, составила 100% в общей численности детей этого возраста (с учетом ДШИ), что выше уровня аналогичного периода 2022 года на 3 процентных пункта в связи с созданием дополнительных мест в учреждениях дополнительного образования в рамках регионального проекта «Успех каждого ребенка».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За 9 месяцев 2023г. открыто десять летних лагерей: четыре лагеря с дневным пребыванием на базе общеобразовательных школ и один лагерь труда и отдыха (охват 205 учащихся, в том числе охвачено 72 детей в трудной жизненной ситуации); пять лагерей с кратковременным пребыванием детей на базе учреждений дополнительного образования и общеобразовательной школы (охват 95 учащихся).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Удельный вес детей в возрасте от 7 до 15 лет, охваченных всеми формами отдыха и оздоровления, к общему числу детей от 7 до 15 лет включительно составил 27,3%. Рост относительно аналогичного периода 2022 года на 2,7 процентных пункта. Доля населения возрастной категории от 7 до 15 лет включительно, получивших услугу по отдыху и оздоровлению на базе стационарных учреждений (санаторные лагеря, загородные лагеря) составила 2,0%.</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За 9 месяцев 2023 года проведены капитальные ремонты в образовательных учреждениях через участие в различных программах и конкурсных отборах в:</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МБОУ «Таксимовская СОШ № 1» на сумму 4,0 млн.руб. (за счет средств РБ 3,8 млн.руб., МБ 0,2 млн.руб.);</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МБОУ «Иракиндинская СОШ» на сумму 0,3 млн.руб. (за счет средств МБ);</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МБОУ ДОУ «Солнышко» в сумме 3,0 млн.руб. (за счет средств ОАО «РЖД»).</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реализацию мероприятий муниципальной программы «Развитие образования» направлено 381,4 млн. руб., в том числе средства ФБ – 12,5 млн. руб., РБ – 257,5 млн. руб., МБ – 111,4 млн.руб.</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1.6.3. Здравоохранение</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Основной целью в области здравоохранения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Решение задач по охране здоровья населения будет способствовать снижению и профилактике заболеваемости, расширению спектра оказываемых медицинских услуг, улучшению деятельности здравоохранения.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Сеть лечебных учреждений представлена двумя учреждениями здравоохранения: ГБУЗ «Муйская ЦРБ» и поликлиникой НУЗ «Узловая больница» на ст. Таксимо.</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ГБУЗ «Муйская ЦРБ» на 01.10.2023г. входят следующие структурные подразделения: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 районная поликлиника п. Таксимо на 250 посещений в смену, с дневным стационаром на 11 коек, стационаром на дому на 2 терапевтические койки. В п.Таксимо имеются 2 терапевтические койки, 3 педиатрических участка;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 врачебная амбулатория п. Иракинда - на 40 посещений в смену;</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врачебная амбулатория п. Северомуйск – на 80 посещений в смену,  с дневным стационаром на 3 койки;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врачебная амбулатория с. Усть-Муя – на 30 посещений в смену, с дневным стационаром на 1 койку; в т.ч.  ФАП с. Муя  - на 20 посещений в смену.</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Общий коечный фонд круглосуточного стационара района составляет 50 коек.</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За 9 месяцев 2023 года коэффициент естественного прироста населения составил 0,7 чел. Коэффициент рождаемости на 1000 чел. составил 7,4, коэффициент смертности – 8,1. Младенческая и материнская смертность не зарегистрированы.</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Уровень смертности населения (без показателя смертности от внешних причин) увеличился на 34,1% к уровню аналогичного периода 2022 года  и составил 997,5 чел. на 100,0 тыс.чел.</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структуре причин смертности в районе:</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первое место занимают болезни системы кровообращения,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второе место – новообразования,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на третьем месте –  от несчастных случаев, отравлений, травм.</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Уровень госпитализации на 100 чел. населения составил 10,6%.</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Среднемесячная заработная плата по отрасли – 66,1 тыс. рублей, рост к уровню аналогичного периода 2022 года на 13%. Число врачей на 10 тыс. населения составила 27 чел., число среднего медицинского персонала на 10 тыс. населения – 85 чел.</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ГБУЗ «Муйская ЦРБ» функционируют школы здоровья по следующим направлениям: «Школа по профилактике ишемической болезни сердца», «Школа по профилактике артериальной гипертонии», «Школа по сахарному диабету», «Школа для беременных», «Школа для больных бронхиальной астмы», «Школа здорового ребенка» и другие.</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Проводится активная профилактическая работа среди населения района по профилактике онкологических заболеваний, сердечно-сосудистых заболеваний,  по первичной профилактике наркозависимости, алкоголизма, табакокурения и формированию здорового образа жизни.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Инвестиции в отрасль «Здравоохранение» за 9 месяцев 2023 года составили 14,5 млн. рублей. За счет всех источников финансирования приобретено медоборудование на 1,7 млн. рублей, основные средства на 3,7 млн. рублей. На приобретение объектов ОАО «РЖД» для ГБУЗ «Муйская ЦРБ» в п. Таксимо и п. Северомуйск (РБ) направлено 9,1 млн.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1.6.4. Культура и искусство</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Существующая сеть культурных учреждений района обеспечивает широкий доступ населения к пользованию комплексом культурных услуг, возможность получения информации и качественного дополнительного художественно-эстетического образования.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Все муниципальные учреждения культуры осуществляют деятельность по реализации полномочий в соответствии с Федеральным законом от  06.10.2003 года N131- ФЗ «Об общих принципах организации местного самоуправления в Российской Федерации».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Сложившаяся сеть культурно-досуговых учреждений соответствует минимальным социальным нормативам и отвечает требованиям сохранения единого культурного пространства района, обеспечивает организационно-творческий уровень всех поселенческих, районных мероприятий, проводимых на территории района и ставших традиционными.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Приоритетными направлениями деятельности по развитию культуры являются: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повышение культуры и образовательного уровня населения;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организация библиотечного обслуживания населения, комплектование и обеспечение библиотечных фондов муниципального образования;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создание условий для организации досуга и обеспечения жителей муниципального образования услугами организаций культуры;</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 - работа со всеми возрастными группами населения.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Сеть муниципальных учреждений культуры представлена 3 культурно-досуговыми учреждениями, 6 библиотеками, 1 детской школой искусств. За 9 месяцев 2023 года проведено 409 культурно-массовых мероприятий, из которых 103 на платной основе, числом посетивших – 5,1 тыс. человек.</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Обеспеченность культурно-досуговыми учреждениями на 01.10.2023г. составила 60%.</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Значение показателя «Соотношение посещаемости населения платных культурно-досуговых мероприятий, проводимых муниципальными учреждениями культуры к общему населению» составило 58,6% (9 месяцев 2022г. – 42,1%), что выше уровня аналогичного периода 2022 года на 39,2% за счет отменены ограничительных мер из-за коронавирусной инфекции (COVID-19) и выездных мероприятий за пределы района.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Совокупный книжный фонд библиотек на сегодняшний день составляет 103,6 тыс.экземпляров. Обеспеченность библиотеками от нормативной потребности - 86%. Охват населения района библиотечным обслуживанием составляет 35,3% (9 месяцев 2022 г.-30,7%), что выше уровня аналогичного периода 2022 года на 4,6 процентных пункта.</w:t>
      </w:r>
      <w:r w:rsidRPr="008D06FD">
        <w:rPr>
          <w:rFonts w:ascii="Helvetica" w:eastAsia="Times New Roman" w:hAnsi="Helvetica" w:cs="Helvetica"/>
          <w:b/>
          <w:bCs/>
          <w:color w:val="333333"/>
          <w:sz w:val="21"/>
          <w:szCs w:val="21"/>
          <w:lang w:eastAsia="ru-RU"/>
        </w:rPr>
        <w:t>  </w:t>
      </w:r>
      <w:r w:rsidRPr="008D06FD">
        <w:rPr>
          <w:rFonts w:ascii="Helvetica" w:eastAsia="Times New Roman" w:hAnsi="Helvetica" w:cs="Helvetica"/>
          <w:color w:val="333333"/>
          <w:sz w:val="21"/>
          <w:szCs w:val="21"/>
          <w:lang w:eastAsia="ru-RU"/>
        </w:rPr>
        <w:t>Объем платных услуг  библиотечной сети составил 112,5 тыс.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районе осуществляет свою деятельность одна детская школа искусств в п. Таксимо с численностью обучающихся 100 чел.</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Всего объем платных услуг по всем учреждениям культуры составил 510 тыс. рублей или 102% от планового показателя.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Численность занятых в сфере «Культура» составила 56 чел. Среднемесячная заработная плата – 55,7 тыс. руб., рост к уровню аналогичного периода 2022 года составил 18,1%.</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Расходы на муниципальную программу «Развитие культуры» за 9 месяцев 2023 года составили 33,2  млн. рублей, в том числе ФБ – 0,7  млн. рублей, РБ – 19,6 млн. рублей, МБ- 1,7 млн. рублей,  БП – 11,2 млн.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1.6.5. Молодежная политика, физкультура и спорт</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i/>
          <w:iCs/>
          <w:color w:val="333333"/>
          <w:sz w:val="21"/>
          <w:szCs w:val="21"/>
          <w:lang w:eastAsia="ru-RU"/>
        </w:rPr>
        <w:t>Молодёжная политика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Развитие молодёжной политики в муниципальном образовании является неотъемлемой частью воспитания подрастающего поколения.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За 9 месяцев 2023 г. на реализацию программных мероприятий за счет местного бюджета направлено 12,3 тыс. рублей. Проведено 7 мероприятий в сфере молодёжной политики.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Работа велась по следующим направлениям:</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профилактика негативных явлений в подростковой и молодёжной среде,</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организация волонтерской, добровольческой деятельности,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поддержка деятельности детских и молодёжных общественных объединений (МДОО),</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организация и проведение массовых мероприятий.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Муйском районе в возрасте от 7 до 15 лет проживает 1,379 тыс. человек, что составляет 15,8% от общего числа населения района, молодежь в возрасте от 14 до 35 лет составляет 2,545 тыс. чел или 29,1% от общего числа населения района.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составило 13 чел. 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составила 1,1%. Показатель увеличился на 0,3 процентных пункта к уровню аналогичного периода 2022 года, за счет роста количества молодых людей, участвующих в мероприятиях.</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xml:space="preserve">Доля молодых людей, принимающих участие в добровольческой деятельности, в общем количестве молодежи сократился на 12 процентных пункта и составила 23,5%. Отрицательная динамика показателя за счет снижения количества молодых людей, </w:t>
      </w:r>
      <w:r w:rsidRPr="008D06FD">
        <w:rPr>
          <w:rFonts w:ascii="Helvetica" w:eastAsia="Times New Roman" w:hAnsi="Helvetica" w:cs="Helvetica"/>
          <w:color w:val="333333"/>
          <w:sz w:val="21"/>
          <w:szCs w:val="21"/>
          <w:lang w:eastAsia="ru-RU"/>
        </w:rPr>
        <w:lastRenderedPageBreak/>
        <w:t>участвующих в добровольческой деятельности и численности населения в возрасте  от 14 до 35 лет.</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районе организованы и действуют молодежные волонтерские отряды, общественный Молодёжный совет при Совете депутатов МО «Муйский район». Проводятся волонтерские акции, посвященные здоровому образу жизни, а также проводится работа по привлечению учащихся общеобразовательных школ в волонтерские движения.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i/>
          <w:iCs/>
          <w:color w:val="333333"/>
          <w:sz w:val="21"/>
          <w:szCs w:val="21"/>
          <w:lang w:eastAsia="ru-RU"/>
        </w:rPr>
        <w:t>Физкультура и спорт</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Приоритетными направлениями деятельности по развитию физической культуры и спорта за 9 месяцев 2023 года являлись:</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 развитие массового детско-юношеского спорта;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создание благоприятных условий для развития физкультурно-спортивной работы среди населения по месту жительства.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ДЮСШ работают тренеры по физической культуре и спорту по работе с населением, в том числе с детьми.  Тренеры по спорту ведут следующие секции: настольный теннис, футбол, волейбол, баскетбол, атлетическая гимнастика, легкая атлетика, лыжи (используется спортивный инвентарь школ), для детей младшего школьного возраста (1-4 класс) проводятся спортивно-игровые мероприятия. ДЮСШ организует и проводит массовые спортивные мероприятия. Численность занимающихся в ДЮСШ составляет 401 чел. ДЮСШ оказывает помощь в организации и проведении поселковых и районных мероприятий, формирует команды для участия в районных и областных соревнованиях.</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За 9 месяцев 2023 г. на территории района проведено 42 физкультурных и спортивных мероприятия школьного, районного и регионального уровней.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Всего в Муйском районе 308 действующих спортсменов разрядников.</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района. Удельный вес населения, систематически занимающегося физкультурой и спортом, составил по итогам 9 месяцев 2023 года – 47,2% (4130 чел.), что выше уровня аналогичного периода 2022 года на 3,5% процентных пункта.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Для формирования и реализации потребностей населения к активным занятиям физической культурой и спортом район располагает 32 спортивными сооружениями. Всего в районе культивируется 26 видов спорта.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01.10.2023г. в сфере спорта трудятся 23 специалиста, из них: 6 учителей общеобразовательных школ, 2 педагога в ДОУ, 10 штатных тренеров ДЮСШ, 4 тренера физкультурно-спортивных клубов, 1 работник управления ФК и спортом.</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Площадь плоскостных спортивных сооружений составляет 7185 кв.м. Обеспеченность на 1000 жителей от нормативной потребности – 42,1%. Площадь спортивных залов – 3386,9 кв.м. Обеспеченность на 1000 жителей от нормативной потребности –  110,7 %.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Обеспеченность плавательными бассейнами на 1000 жителей от нормативной потребности составила 49,6%.</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Платных услуг оказано на сумму 0,8 млн. рублей или 100% к уровню аналогичного периода 2022 года в сопоставимых ценах.</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За отчетный период на реализацию  мероприятий  муниципальной программы «Развитие физической  культуры и спорта»  было  направлено 1330,6 тыс. рублей, в том числе за счет средств республиканского бюджета  -166,4  тыс. рублей, местного бюджета -1086,6 тыс. рублей.,  БП – 77,6 тыс.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Среднемесячная заработная плата в сфере «Физкультура и спорт» составила 69,1 тыс. рублей, рост к уровню аналогичного периода 2022 года составил 10,3%.</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1.6.6. Жилищно-коммунальное   хозяйство</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01.10.2023г. жилищно -  коммунальный комплекс представлен тремя действующими организациями.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За 9 месяцев 2023 года доля убыточных предприятий в сфере жилищно-коммунального хозяйства составила 100%.</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Доля населения, обеспеченного питьевой водой, отвечающей требованиям безопасности, в общей численности населения муниципального образования на 01.10.2023г. составила 89,5%. Удельный вес ветхого и аварийного жилищного фонда от общего объема жилищного фонда составил 20,5%.</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Численность занятых в отрасли ЖКХ – 271 чел. Средняя заработная плата по отрасли составила 61 тыс. рублей, с ростом на 20,5% к уровню аналогичного периода 2022 года.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территории района реализуется муниципальная программа «Развитие строительного и жилищно-коммунального комплексов». За 9 месяцев 2023 года на реализацию программных мероприятий направлено 156,2 млн. рублей, в том числе ФБ – 111,3 млн. рублей, РБ – 16,1 млн. рублей, МБ –  11,4 млн. рублей, бюджет МО ГП «Поселок Таксимо» - 17,4 млн.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1.6.7. Демография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По данным Бурятстата численность постоянного населения Муйского района на 01.10.2023г. составляет  8,7 тыс.чел. Плотность населения по району составляет 0,35 чел. на 1 кв. км.</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Демографическая ситуация в районе характеризуется снижением численности населения, причиной которой является миграционный отток. По данным Бурятстата за 9 месяцев 2023 года в район на постоянное место жительства прибыло 299 чел. Выехало за пределы района  – 390 чел. Миграционный  отток составил 91 чел. Родилось 67 чел., умерло 84 чел., естественная убыль составила 17 чел.</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1.6.8. Социальная защита населения. Социальная поддержка семьи и детей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Социальная защита населения района включает следующие направления деятельности: обеспечение населения социальными выплатами и льготами; обеспечение социальных гарантий семьям с детьми; предоставление субсидий на жилищно – коммунальные услуги и электроэнергию; оказание адресной социальной помощи малообеспеченным семьям и гражданам, оказавшимся в трудной жизненной ситуации; социальная опека одиноко проживающих престарелых граждан; социальная адаптация инвалидов.</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территории района осуществляет деятельность по данному направлению организация РГУ «ЦСПН» Северный филиал.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Численность занятых - 5 человек. Средняя заработная плата сложилась в сумме 33,1 тыс. рублей или 97,8% к уровню аналогичного периода 2022 года. Снижение показателя связано с текучестью кадров.</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целях повышения степени социальной защищённости пожилых людей и активизации участия пожилых людей в жизни общества в Муйском районе реализуется подпрограмма «Повышение качества жизни пожилых людей» муниципальной программы «Совершенствование муниципального управления».  За 9 месяцев 2023 г. на мероприятия подпрограммы профинансировано из МБ 152,5 тыс.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 1.6.9.Безопасность жизнедеятельности.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Количество зарегистрированных преступлений по району за 9 месяцев 2023 г. составило 107 ед., что ниже уровня аналогичного периода 2022 года на 1,9% (9 месяцев 2022г. - 117 ед.). Показатель на 100 тыс. населения – 1225 ед.</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За 9 месяцев 2023 г. проведена работа по профилактике уличной преступности и в общественных местах, направленная на повышение оперативного реагирования сотрудников на сообщения граждан о преступлениях и происшествиях, на единое управление наружными службами и эффективное использование сил и средств подразделений полиции.</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реализацию мероприятий подпрограммы «Профилактика преступлений и иных правонарушений» муниципальной программы «Совершенствование муниципального управления»  на 01.10.2023г. выделено финансирование за счет местного бюджета в сумме 117,4 тыс. рублей, в том числе на мероприятия:</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«Организация профилактики преступлений и иных правонарушений» - 84,0 тыс.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 «Организация профилактики преступлений, совершенных несовершеннолетними» - 21,4 тыс.руб.;</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«Организация профилактических мероприятий и направление лиц, страдающих алкогольной зависимостью, на лечение» -12,0 тыс.рублей.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Сотрудниками О МВД РФ по Муйскому был разработан комплекс дополнительных мер по борьбе с преступностью на улицах и общественных местах, а также по реагированию на сигналы о преступлениях, по своевременному раскрытию преступлений по «горячим следам».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i/>
          <w:iCs/>
          <w:color w:val="333333"/>
          <w:sz w:val="21"/>
          <w:szCs w:val="21"/>
          <w:lang w:eastAsia="ru-RU"/>
        </w:rPr>
        <w:t>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i/>
          <w:iCs/>
          <w:color w:val="333333"/>
          <w:sz w:val="21"/>
          <w:szCs w:val="21"/>
          <w:lang w:eastAsia="ru-RU"/>
        </w:rPr>
        <w:t>Транспорт</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уменьшилась к аналогичному уровню 2022 года на 13 процентных пунктов и составила 28,9% (9 месяцев 2022г.-41,9%). Показатель снизился за счет проведения ремонтных работ.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 2014 года осуществляется формирование муниципальных дорожных фондов. Средства фондов используются на содержание автомобильных дорог. Ежегодно заключаются муниципальные контракты на проведение ремонтных работ и содержание дорог.  На текущий ремонт автомобильных дорог за 9 месяцев 2023 г. направлено 10,8 млн.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За 9 месяцев 2023 г. пассажирооборот  предприятий всех видов транспорта  составил 8,62 млн.пасс.–км. или 100,2% к плану. Объем грузооборота  составил 3,117 млн.тонно-км. или 100,5% к плану.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Численность занятых в отрасли составила 1247 человек. Средняя заработная плата выросла на 17,7% и составила 71,1 тыс.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Объем инвестиций по отрасли «Транспорт» составил 1605,9  млн. рублей, в том числе:</w:t>
      </w:r>
    </w:p>
    <w:p w:rsidR="008D06FD" w:rsidRPr="008D06FD" w:rsidRDefault="008D06FD" w:rsidP="008D06F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строительство объектов Восточно-Сибирской железной дороги ОАО "РЖД" – 1314,6 млн.руб. (средства ОАО «РЖД»);</w:t>
      </w:r>
    </w:p>
    <w:p w:rsidR="008D06FD" w:rsidRPr="008D06FD" w:rsidRDefault="008D06FD" w:rsidP="008D06F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ремонт двух мостов автомобильной дороги Северобайкальск- Таксимо – 177,7 млн. рублей (РБ);</w:t>
      </w:r>
    </w:p>
    <w:p w:rsidR="008D06FD" w:rsidRPr="008D06FD" w:rsidRDefault="008D06FD" w:rsidP="008D06F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реконструкция мостового перехода через р. Муякан автомобильной дороги Северобайкальск- Таксимо – 37,7 млн. рублей (РБ);</w:t>
      </w:r>
    </w:p>
    <w:p w:rsidR="008D06FD" w:rsidRPr="008D06FD" w:rsidRDefault="008D06FD" w:rsidP="008D06F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содержание автомобильных дорог регионального значения – 40,0 млн. рублей (РБ);</w:t>
      </w:r>
    </w:p>
    <w:p w:rsidR="008D06FD" w:rsidRPr="008D06FD" w:rsidRDefault="008D06FD" w:rsidP="008D06F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ремонт автомобильной дороги Таксимо -Бодайбо – 19,8 млн. рублей (РБ);</w:t>
      </w:r>
    </w:p>
    <w:p w:rsidR="008D06FD" w:rsidRPr="008D06FD" w:rsidRDefault="008D06FD" w:rsidP="008D06F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разработка ПСД по объекту "Ремонт автомобильной дороги Северобайкальск – Новый Уоян - Таксимо, км 358-км368 в Муйском районе – 3,9 млн. рублей (РБ);</w:t>
      </w:r>
    </w:p>
    <w:p w:rsidR="008D06FD" w:rsidRPr="008D06FD" w:rsidRDefault="008D06FD" w:rsidP="008D06F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содержание и ремонт автомобильных дорог местного значения – 10,8 млн. рублей (бюджеты МО «Муйский район», МО ГП «Поселок Таксимо»);</w:t>
      </w:r>
    </w:p>
    <w:p w:rsidR="008D06FD" w:rsidRPr="008D06FD" w:rsidRDefault="008D06FD" w:rsidP="008D06F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другие – 1,4 млн. рублей (СС).</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i/>
          <w:iCs/>
          <w:color w:val="333333"/>
          <w:sz w:val="21"/>
          <w:szCs w:val="21"/>
          <w:lang w:eastAsia="ru-RU"/>
        </w:rPr>
        <w:t>Связь</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Поставщиками услуг связи в районе являются предприятия региональных филиалов ОАО «Ростелеком», оператор сотовой связи «Мегафон»; «Теле - 2»; Региональный центр связи № 4; РУФПС; ООО "Пассимсервис". Объем услуг связи по району составил 69,1 млн. рублей или 100% к уровню аналогичного периода 2022 года в сопоставимых ценах и 101,6% к индикативному показателю.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Численность занятых в отрасли составила 170 чел.  Средняя заработная плата сложилась в размере 60,1 тыс. рублей, с ростом на 5,9% к уровню аналогичного периода 2022 года.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1.7.Финансовая сфера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Налоговые и неналоговые доходы консолидированного бюджета МО за 9 месяцев 2023 года составили 280,2 млн. рублей. Основная доля налоговых и неналоговых поступлений в бюджет района была обеспечена:</w:t>
      </w:r>
    </w:p>
    <w:p w:rsidR="008D06FD" w:rsidRPr="008D06FD" w:rsidRDefault="008D06FD" w:rsidP="008D06F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Налогом на доходы физических лиц – 234,8 млн. рублей, что составляет 83,8% в общем объеме налоговых и неналоговых доходов бюджета МО;</w:t>
      </w:r>
    </w:p>
    <w:p w:rsidR="008D06FD" w:rsidRPr="008D06FD" w:rsidRDefault="008D06FD" w:rsidP="008D06F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Акцизы – 5,5 млн. рублей или 2%;</w:t>
      </w:r>
    </w:p>
    <w:p w:rsidR="008D06FD" w:rsidRPr="008D06FD" w:rsidRDefault="008D06FD" w:rsidP="008D06F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Налогами на совокупный доход – 11,8 млн. рублей или 4,2%;</w:t>
      </w:r>
    </w:p>
    <w:p w:rsidR="008D06FD" w:rsidRPr="008D06FD" w:rsidRDefault="008D06FD" w:rsidP="008D06F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Налогами на имущество – 2,2 млн. рублей или 0,8%;</w:t>
      </w:r>
    </w:p>
    <w:p w:rsidR="008D06FD" w:rsidRPr="008D06FD" w:rsidRDefault="008D06FD" w:rsidP="008D06F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Государственная пошлина – 1,2 млн. рублей или 0,4%;</w:t>
      </w:r>
    </w:p>
    <w:p w:rsidR="008D06FD" w:rsidRPr="008D06FD" w:rsidRDefault="008D06FD" w:rsidP="008D06F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Доходы от использования имущества – 6,7 млн. рублей или 2,4%;</w:t>
      </w:r>
    </w:p>
    <w:p w:rsidR="008D06FD" w:rsidRPr="008D06FD" w:rsidRDefault="008D06FD" w:rsidP="008D06F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Платежи и сборы за пользование природными ресурсами – 13,2 млн. рублей или 4,7%;</w:t>
      </w:r>
    </w:p>
    <w:p w:rsidR="008D06FD" w:rsidRPr="008D06FD" w:rsidRDefault="008D06FD" w:rsidP="008D06F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Доходы от продажи материальных ценностей – 2,1 млн. рублей или 0,7%;</w:t>
      </w:r>
    </w:p>
    <w:p w:rsidR="008D06FD" w:rsidRPr="008D06FD" w:rsidRDefault="008D06FD" w:rsidP="008D06F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Штрафы, санкции, возмещение ущерба – 1,1 млн. рублей или 0,4%.</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01.10.2023г. расходы консолидированного бюджета на содержание работников ОМСУ на одного жителя составили 5254,4 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01.10.2023 г. муниципальный долг Муйского района составил 4,8 млн.рублей.</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целях увеличения поступления доходов постановлением администрации МО «Муйский район» 15.07.2011г. №389 создана комиссия по повышению доходов консолидированного бюджета, оплаты труда и занятости населения. При комиссии работает группа по легализации «теневой» части заработной платы и сокращению неформального рынка труда. За 9 месяцев 2023 г. проведено 9 протокольных заседаний рабочей группы с участием специалистов Пенсионного фонда, налоговой инспекции и ФСС.</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заседаниях были рассмотрены - 39 хозяйствующих субъектов, в том числе:</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по вопросу легализации трудовых отношений –14;</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по вопросу выплаты заработной платы ниже МРОТ – 9;</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по вопросу предоставления «нулевой» отчетности - 16.</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По результатам проведенных заседаний рабочей группы по легализации «теневой» части заработной платы:</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по вопросу легализации трудовых отношений выявлено 8 работников, работающих без оформления трудовых договоров у 7 работодателей. По состоянию на 01.10.2023г.: оформлено 7 трудовых договоров; 1 работник уволен. В Прокуратуру Муйского района направлена информация для принятия мер прокурорского реагирования и проведения проверки в отношении ИП Пухарева С.И. (27.02.2023 г.).</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по вопросу выплаты заработной платы ниже МРОТ, факт выплаты заработной платы подтвердился у трех хозяйствующих субъектов (ИП Завьялова Т.С., ИП Манзырева Ю.Г., ООО «Восточно-Сибирская строительная компания»). По состоянию на текущую дату все индивидуальные предприниматели и организация повысили заработную плату до уровня МРОТ.</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Направлены 11 уведомлений о задолженности по арендной плате за землю на сумму 871,5 тыс.руб. Погашена задолженность в сумме 908,6 тыс.руб., в том числе задолженность прошлых лет (за 2020-2022 годы) - 905,1 тыс.руб.</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Направлены 5 претензий по арендной плате за муниципальное имущество, в порядке досудебного урегулирования спора, на сумму 1619,0 тыс.руб. В результате претензионной работы прошлых лет в местный бюджет поступило 608,8 тыс.руб.</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рамках работы по взысканию неосновательного обогащения в отношении граждан, использующих земельные участки без правовых оснований, администрацией МО «Муйский район» по состоянию на 01.10.2023г. направлено: 2 исковых заявления на физических лиц на сумму 24,9 тыс. руб, 3 исковых заявления на юридичексих лиц и ИП на сумму 4950,9 тыс.руб.,124 претензии. По состоянию на 01.10.2023 г. оплата  в добровольном порядке поступила в сумме 32,4 тыс.руб., по судебным решениям  - 0,0 тыс.руб.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За 9 месяцев 2023г.  доходы от использования имущества (аренда, продажа) составили 8,8 млн. рублей, исполнение к плану – 100%.</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98,7%.</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 1.8. Соглашения о социально-экономическом сотрудничестве</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На 01.10.2023г. заключено 10 соглашений о социально – экономическом сотрудничестве и 4 договора социального партнерства. За 9 месяцев 2023г.  в бюджет МО «Муйский район» поступила спонсорская помощь в сумме 4,0 млн. рублей. За 9 месяцев 2023 г. в бюджет МО «Муйский район» поступила спонсорская помощь в сумме 0,4 млн. рублей. Израсходовано 0,4 млн. рублей на оказание материальной помощи на приобретение твердого топлива (дрова), медицинское обследование, лечение граждан, приобретение мед. аппаратов и лекарств, на проведение мероприятий, материальной помощи, ТОСы.</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b/>
          <w:bCs/>
          <w:color w:val="333333"/>
          <w:sz w:val="21"/>
          <w:szCs w:val="21"/>
          <w:lang w:eastAsia="ru-RU"/>
        </w:rPr>
        <w:t>2. Краткие основные  выводы (итоги) за 9 месяцев 2023г. </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В отчетном периоде отмечены следующие положительные моменты:</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средняя заработная плата увеличилась на 32,3%;</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общий объем инвестиций увеличился в 2,5 раза;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объем промышленности увеличился на 0,7%;</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объем производства теплоэнергии и воды увеличился на 3,4%;</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объем производства щебня увеличился 1,4 раза;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объем розничного товарооборота увеличился на 1,2%;</w:t>
      </w:r>
    </w:p>
    <w:p w:rsidR="008D06FD" w:rsidRPr="008D06FD" w:rsidRDefault="008D06FD" w:rsidP="008D06FD">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объем платных услуг увеличился на 1,5%;</w:t>
      </w:r>
    </w:p>
    <w:p w:rsidR="008D06FD" w:rsidRPr="008D06FD" w:rsidRDefault="008D06FD" w:rsidP="008D06FD">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оборота общественного питания увеличился на 0,9%;</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объем выполненных строительно-монтажных работ остался на уровне 9 месяцев 2022 года и составил 550,6 млн.руб.;</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налоговые и неналоговые доходы консолидированного бюджета увеличились на 5,3%;</w:t>
      </w:r>
    </w:p>
    <w:p w:rsidR="008D06FD" w:rsidRPr="008D06FD" w:rsidRDefault="008D06FD" w:rsidP="008D06FD">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обеспеченность жилой площадью на 1 жителя увеличилась на 7,1% и составила 33 кв.м.;</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охват детей разными формами предоставления услуг дошкольного образования остался на уровне 100%;</w:t>
      </w:r>
    </w:p>
    <w:p w:rsidR="008D06FD" w:rsidRPr="008D06FD" w:rsidRDefault="008D06FD" w:rsidP="008D06FD">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доля детей в возрасте от 5 до 18 лет, обучающихся по дополнительным образовательным программам, в общей численности детей этого возраста увеличилась на 3 процентных пункта и составила 100%;</w:t>
      </w:r>
    </w:p>
    <w:p w:rsidR="008D06FD" w:rsidRPr="008D06FD" w:rsidRDefault="008D06FD" w:rsidP="008D06FD">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удельный вес лиц, сдавших ЕГЭ, от числа выпускников, участвовавших в едином государственном экзамене, увеличился на 1,3 процентных пункта;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не допущена материнская и младенческая смертность;</w:t>
      </w:r>
    </w:p>
    <w:p w:rsidR="008D06FD" w:rsidRPr="008D06FD" w:rsidRDefault="008D06FD" w:rsidP="008D06F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удельный вес населения района, систематически занимающегося физической культурой и спортом от общего количества населения увеличился на 8%;</w:t>
      </w:r>
    </w:p>
    <w:p w:rsidR="008D06FD" w:rsidRPr="008D06FD" w:rsidRDefault="008D06FD" w:rsidP="008D06F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обеспеченность спортивными залами выросла на 7,3%;</w:t>
      </w:r>
    </w:p>
    <w:p w:rsidR="008D06FD" w:rsidRPr="008D06FD" w:rsidRDefault="008D06FD" w:rsidP="008D06F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соотношение посещаемости населения платных культурно-досуговых мероприятий, проводимых муниципальными учреждениями культуры к общему населению увеличилась на 39,2%;</w:t>
      </w:r>
    </w:p>
    <w:p w:rsidR="008D06FD" w:rsidRPr="008D06FD" w:rsidRDefault="008D06FD" w:rsidP="008D06F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количество зарегистрированных преступлений на 100 тыс. населения снизилось на 1,8%;</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создано 143 новых рабочих места;</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lastRenderedPageBreak/>
        <w:t>Уровень общей безработицы снизился на 1,2% к уровню 9 месяцев 2022 года и составил 7,9%. Уровень регистрируемой безработицы снизился на 0,3 процентных пункта и составил 0,2%.</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Имеет место и отрицательная динамика. Произошло снижение:</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объема добычи золота на 0,3%;</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производства продукции деревообрабатывающей промышленности на 34,2%;</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 производства хлеба и хлебобулочных изделий на 18,2%;</w:t>
      </w:r>
    </w:p>
    <w:p w:rsidR="008D06FD" w:rsidRPr="008D06FD" w:rsidRDefault="008D06FD" w:rsidP="008D06FD">
      <w:pPr>
        <w:numPr>
          <w:ilvl w:val="0"/>
          <w:numId w:val="10"/>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числа субъектов малого предпринимательства на 7 ед.;</w:t>
      </w:r>
    </w:p>
    <w:p w:rsidR="008D06FD" w:rsidRPr="008D06FD" w:rsidRDefault="008D06FD" w:rsidP="008D06FD">
      <w:pPr>
        <w:numPr>
          <w:ilvl w:val="0"/>
          <w:numId w:val="10"/>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объема отгруженных товаров, выполненных работ, услугам силами субъектов малого и среднего предпринимательства на 2%;</w:t>
      </w:r>
    </w:p>
    <w:p w:rsidR="008D06FD" w:rsidRPr="008D06FD" w:rsidRDefault="008D06FD" w:rsidP="008D06FD">
      <w:pPr>
        <w:numPr>
          <w:ilvl w:val="0"/>
          <w:numId w:val="10"/>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ввода жилья на 0,8%;</w:t>
      </w:r>
    </w:p>
    <w:p w:rsidR="008D06FD" w:rsidRPr="008D06FD" w:rsidRDefault="008D06FD" w:rsidP="008D06FD">
      <w:pPr>
        <w:numPr>
          <w:ilvl w:val="0"/>
          <w:numId w:val="10"/>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обеспеченность плоскостными сооружениями на 19,7%.</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Уровень смертности населения увеличился на 34,1%.</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Продолжается миграционный отток населения района, который составил 91 чел. Естественная убыль составила 17 чел.</w:t>
      </w:r>
    </w:p>
    <w:p w:rsidR="008D06FD" w:rsidRPr="008D06FD" w:rsidRDefault="008D06FD" w:rsidP="008D06FD">
      <w:pPr>
        <w:shd w:val="clear" w:color="auto" w:fill="FFFFFF"/>
        <w:spacing w:after="135" w:line="240" w:lineRule="auto"/>
        <w:rPr>
          <w:rFonts w:ascii="Helvetica" w:eastAsia="Times New Roman" w:hAnsi="Helvetica" w:cs="Helvetica"/>
          <w:color w:val="333333"/>
          <w:sz w:val="21"/>
          <w:szCs w:val="21"/>
          <w:lang w:eastAsia="ru-RU"/>
        </w:rPr>
      </w:pPr>
      <w:r w:rsidRPr="008D06FD">
        <w:rPr>
          <w:rFonts w:ascii="Helvetica" w:eastAsia="Times New Roman" w:hAnsi="Helvetica" w:cs="Helvetica"/>
          <w:color w:val="333333"/>
          <w:sz w:val="21"/>
          <w:szCs w:val="21"/>
          <w:lang w:eastAsia="ru-RU"/>
        </w:rPr>
        <w:t>В рамках реализации Стратегии СЭР ведется ежеквартальный анализ выполнения мероприятий и муниципальных программ; обеспечивается доступность финансовых ресурсов на реализацию программных мероприятий для субъектов малого предпринимательства через МК Фонд поддержки малого предпринимательства Республики Бурятия в Муйском районе; распространяется информация о наиболее актуальных инвестиционных проектах.</w:t>
      </w:r>
    </w:p>
    <w:p w:rsidR="008D06FD" w:rsidRDefault="008D06FD">
      <w:bookmarkStart w:id="0" w:name="_GoBack"/>
      <w:bookmarkEnd w:id="0"/>
    </w:p>
    <w:sectPr w:rsidR="008D0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5DB"/>
    <w:multiLevelType w:val="multilevel"/>
    <w:tmpl w:val="86F8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D03BB"/>
    <w:multiLevelType w:val="multilevel"/>
    <w:tmpl w:val="90E8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003F2"/>
    <w:multiLevelType w:val="multilevel"/>
    <w:tmpl w:val="0B94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77551"/>
    <w:multiLevelType w:val="multilevel"/>
    <w:tmpl w:val="0A20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316B5"/>
    <w:multiLevelType w:val="multilevel"/>
    <w:tmpl w:val="AF34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9737E"/>
    <w:multiLevelType w:val="multilevel"/>
    <w:tmpl w:val="D854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2C5"/>
    <w:multiLevelType w:val="multilevel"/>
    <w:tmpl w:val="C562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84BFF"/>
    <w:multiLevelType w:val="multilevel"/>
    <w:tmpl w:val="6D3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27C6B"/>
    <w:multiLevelType w:val="multilevel"/>
    <w:tmpl w:val="CDD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E2C70"/>
    <w:multiLevelType w:val="multilevel"/>
    <w:tmpl w:val="EE96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9"/>
  </w:num>
  <w:num w:numId="4">
    <w:abstractNumId w:val="2"/>
  </w:num>
  <w:num w:numId="5">
    <w:abstractNumId w:val="6"/>
  </w:num>
  <w:num w:numId="6">
    <w:abstractNumId w:val="8"/>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FD"/>
    <w:rsid w:val="008D0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50F95-90F0-41F9-89CB-D0FADBA7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06FD"/>
    <w:rPr>
      <w:b/>
      <w:bCs/>
    </w:rPr>
  </w:style>
  <w:style w:type="character" w:styleId="a5">
    <w:name w:val="Emphasis"/>
    <w:basedOn w:val="a0"/>
    <w:uiPriority w:val="20"/>
    <w:qFormat/>
    <w:rsid w:val="008D06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7120</Words>
  <Characters>40589</Characters>
  <Application>Microsoft Office Word</Application>
  <DocSecurity>0</DocSecurity>
  <Lines>338</Lines>
  <Paragraphs>95</Paragraphs>
  <ScaleCrop>false</ScaleCrop>
  <Company/>
  <LinksUpToDate>false</LinksUpToDate>
  <CharactersWithSpaces>47614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2024-12-17T16:30:00Z</dcterms:created>
  <dcterms:modified xsi:type="dcterms:W3CDTF">2024-12-17T16:30:00Z</dcterms:modified>
</cp:coreProperties>
</file>