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05D3" w:rsidRDefault="008E05D3" w:rsidP="008E05D3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Предоставление субсидий на поддержку АГРОПРОМЫШЛЕННИКАМ из республиканского бюджета (постановление 178 от 05.04.2013).</w:t>
      </w:r>
    </w:p>
    <w:p w:rsidR="008E05D3" w:rsidRDefault="008E05D3" w:rsidP="008E05D3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8E05D3" w:rsidRDefault="008E05D3" w:rsidP="008E05D3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ПОСТАНОВЛЕНИЕ от 5 апреля 2013 года N 178 «Об утверждении порядков предоставления субсидий из республиканского бюджета на поддержку агропромышленного комплекса Республики Бурятия»</w:t>
      </w:r>
    </w:p>
    <w:p w:rsidR="008E05D3" w:rsidRDefault="008E05D3" w:rsidP="008E05D3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Ссылка на документ:</w:t>
      </w:r>
    </w:p>
    <w:p w:rsidR="008E05D3" w:rsidRDefault="008E05D3" w:rsidP="008E05D3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hyperlink r:id="rId4" w:history="1">
        <w:r>
          <w:rPr>
            <w:rStyle w:val="a4"/>
            <w:rFonts w:ascii="Helvetica" w:hAnsi="Helvetica" w:cs="Helvetica"/>
            <w:color w:val="002B41"/>
            <w:sz w:val="28"/>
            <w:szCs w:val="28"/>
          </w:rPr>
          <w:t>https://docs.cntd.ru/document/473803052</w:t>
        </w:r>
      </w:hyperlink>
    </w:p>
    <w:p w:rsidR="008E05D3" w:rsidRDefault="008E05D3">
      <w:bookmarkStart w:id="0" w:name="_GoBack"/>
      <w:bookmarkEnd w:id="0"/>
    </w:p>
    <w:sectPr w:rsidR="008E05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5D3"/>
    <w:rsid w:val="008E0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D8E4F0-CDF0-4871-B3BF-2F7803AE5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05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E05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280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cntd.ru/document/4738030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2024-12-21T11:06:00Z</dcterms:created>
  <dcterms:modified xsi:type="dcterms:W3CDTF">2024-12-21T11:06:00Z</dcterms:modified>
</cp:coreProperties>
</file>