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ВНИМАНИЮ ПОТРЕБИТЕЛЯ: Отравились в ресторане, что делать?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05.01.2020 г.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сожалению, бывают ситуации, когда в результате халатного отношения владельцев и работников ресторана (использование некачественных продуктов при изготовлении блюд, отсутствие достаточного количества разделочного инвентаря, нарушение санитарных требований при мытье посуды, недостаточное количество столовой посуды и т.д.) причиняется вред здоровью посетителей. Чаще всего это отравления и инфекционные заболевания.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Наиболее опасны с точки зрения возникновения инфекции: многокомпонентные салаты (в первую очередь с майонезом и сметаной), пирожные и торты с кремом, шаурма, изделия из рубленого мяса (котлеты, рулеты, паштеты), студень.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Бактерии и вирусы могут находиться и на поверхности плохо промытых фруктов и овощей. С едой могут передаваться возбудители сальмонеллезов, кампилобактериозов, иерсиниозов, дизентерии, норовирусной и ротавирусной инфекций, вирусного гепатита А.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со ст. 7, З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акона РФ «О защите прав потребителей» от 07.02.1992 N 2300-1 </w:t>
      </w:r>
      <w:r>
        <w:rPr>
          <w:rFonts w:ascii="Helvetica" w:hAnsi="Helvetica" w:cs="Helvetica"/>
          <w:color w:val="333333"/>
          <w:sz w:val="21"/>
          <w:szCs w:val="21"/>
        </w:rPr>
        <w:t>услуга должна быть безопасна для жизни и здоровья потребителя.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Как поступить, если после ужина в ресторане Вы почувствовали недомогание, или у вас появились симптомы отравления? 1. Срочно обратитесь к врачу. Это необходимо, как для оказания Вам квалифицированной помощи, так и в целях сбора доказательств. Дело в том, что в этой неприятной ситуации Вам надо доказать, что вред здоровью был причинен именно в результате ужина в ресторане. В связи с этим Вам необходимо получить медицинское заключение. Крайне желательно, чтобы в нем была отражена причинно-следственная связь между ужином в ресторане и отравлением.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2.Обязательно сохраняйте чек из ресторана, либо, если чек не сохранился, но Вы оплачивали счет карточкой, выписку по банковскому счету. Еще необходимо найти нескольких свидетелей, которые смогут подтвердить Ваши доводы.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Следующий шаг напишите претензию владельцу ресторана (индивидуальному предпринимателю или руководителю юридического лица). К претензии приложите копию чека и медицинского заключения.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претензии Вы можете заявить требования: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 возврате стоимости ужина,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 компенсации стоимости лечения,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случае длительного больничного, компенсацию утраченного заработка.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Образцы претензий Вы можете найти, перейдя по ссылке </w:t>
      </w:r>
      <w:hyperlink r:id="rId4" w:history="1">
        <w:r>
          <w:rPr>
            <w:rStyle w:val="a6"/>
            <w:rFonts w:ascii="Helvetica" w:hAnsi="Helvetica" w:cs="Helvetica"/>
            <w:color w:val="0088CC"/>
            <w:sz w:val="21"/>
            <w:szCs w:val="21"/>
          </w:rPr>
          <w:t>http://zpp.rospotrebnadzor.ru/handbook/torg/forms</w:t>
        </w:r>
      </w:hyperlink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Претензию надо направлять заказным письмом с уведомлением о вручении. 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Если в добровольном порядке уладить ситуацию не удалось, следует обратиться с исковым заявлением в суд. В суде, помимо названных выше требований, Вы вправе потребовать компенсации морального вреда, а также «потребительского штрафа» (при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50% от суммы, присужденной судом в пользу потребителя.)</w:t>
      </w:r>
    </w:p>
    <w:p w:rsidR="003658DE" w:rsidRDefault="003658DE" w:rsidP="003658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Кроме заявления в суд, Вы также вправе обратиться с жалобой в Роспотребнадзор. Ваша жалоба будет рассмотрена и при выявлении нарушений санитарного законодательства, и в области защиты прав потребителей. Виновные лица будут привлечены к ответственности.</w:t>
      </w:r>
    </w:p>
    <w:p w:rsidR="003658DE" w:rsidRDefault="003658DE">
      <w:bookmarkStart w:id="0" w:name="_GoBack"/>
      <w:bookmarkEnd w:id="0"/>
    </w:p>
    <w:sectPr w:rsidR="0036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DE"/>
    <w:rsid w:val="003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E0A5-018C-4311-8A48-C6FCF2E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8DE"/>
    <w:rPr>
      <w:b/>
      <w:bCs/>
    </w:rPr>
  </w:style>
  <w:style w:type="character" w:styleId="a5">
    <w:name w:val="Emphasis"/>
    <w:basedOn w:val="a0"/>
    <w:uiPriority w:val="20"/>
    <w:qFormat/>
    <w:rsid w:val="003658DE"/>
    <w:rPr>
      <w:i/>
      <w:iCs/>
    </w:rPr>
  </w:style>
  <w:style w:type="character" w:styleId="a6">
    <w:name w:val="Hyperlink"/>
    <w:basedOn w:val="a0"/>
    <w:uiPriority w:val="99"/>
    <w:semiHidden/>
    <w:unhideWhenUsed/>
    <w:rsid w:val="00365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pp.rospotrebnadzor.ru/handbook/torg/f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2024-12-22T08:39:00Z</dcterms:created>
  <dcterms:modified xsi:type="dcterms:W3CDTF">2024-12-22T08:39:00Z</dcterms:modified>
</cp:coreProperties>
</file>