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4E98" w14:textId="77777777" w:rsidR="00935EC7" w:rsidRDefault="00935EC7" w:rsidP="00935E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14:paraId="1B6DF5FF" w14:textId="77777777" w:rsidR="00414688" w:rsidRDefault="00414688" w:rsidP="00935E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sectPr w:rsidR="00414688" w:rsidSect="00935EC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2F6C8A8F" w14:textId="77777777" w:rsidR="00414688" w:rsidRDefault="00414688" w:rsidP="00935E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highlight w:val="yellow"/>
          <w:lang w:eastAsia="ru-RU"/>
        </w:rPr>
      </w:pPr>
    </w:p>
    <w:p w14:paraId="60BC2222" w14:textId="77777777" w:rsidR="00414688" w:rsidRDefault="00414688" w:rsidP="00935E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highlight w:val="yellow"/>
          <w:lang w:eastAsia="ru-RU"/>
        </w:rPr>
      </w:pPr>
    </w:p>
    <w:p w14:paraId="491FC25C" w14:textId="77777777" w:rsidR="00414688" w:rsidRDefault="00414688" w:rsidP="00935E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highlight w:val="yellow"/>
          <w:lang w:eastAsia="ru-RU"/>
        </w:rPr>
      </w:pPr>
    </w:p>
    <w:p w14:paraId="26FFA335" w14:textId="40C10D15" w:rsidR="00084860" w:rsidRPr="00414688" w:rsidRDefault="00084860" w:rsidP="00935E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41468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highlight w:val="cyan"/>
          <w:lang w:eastAsia="ru-RU"/>
        </w:rPr>
        <w:t>Самозанятость - страшно?! Или страшно выгодно!?</w:t>
      </w:r>
    </w:p>
    <w:p w14:paraId="3824DDFA" w14:textId="654E1D28" w:rsidR="00084860" w:rsidRPr="00E2181A" w:rsidRDefault="00A60738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2A0">
        <w:rPr>
          <w:noProof/>
        </w:rPr>
        <w:lastRenderedPageBreak/>
        <w:drawing>
          <wp:inline distT="0" distB="0" distL="0" distR="0" wp14:anchorId="00C175FB" wp14:editId="53C7E291">
            <wp:extent cx="2797791" cy="1866900"/>
            <wp:effectExtent l="0" t="0" r="3175" b="0"/>
            <wp:docPr id="2" name="Рисунок 2" descr="\\192.168.1.180\мои документы\НАЦ и РЕГИОН проекты\Малое предприним\мой проект на сайт\фотки\Predprinim_logo_tsvet_kontur_inversiya_lev-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80\мои документы\НАЦ и РЕГИОН проекты\Малое предприним\мой проект на сайт\фотки\Predprinim_logo_tsvet_kontur_inversiya_lev-_1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51" cy="18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E999" w14:textId="77777777" w:rsidR="00414688" w:rsidRDefault="00414688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  <w:sectPr w:rsidR="00414688" w:rsidSect="0041468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14:paraId="6CF9CA73" w14:textId="6482EAE3" w:rsidR="00414688" w:rsidRDefault="00414688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64A2B9" w14:textId="05A38389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принятием закона о самозанятых у граждан, занимающихся некоторыми видами предпринимательской деятельности, появилась возможность вести бизнес на более выгодных условиях, честно и открыто заявить о себе.</w:t>
      </w:r>
    </w:p>
    <w:p w14:paraId="24C38A6C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самозанятых - упрощенная альтернатива ИП. </w:t>
      </w: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Главный критерий - работа на самого себя, без на</w:t>
      </w:r>
      <w:bookmarkStart w:id="0" w:name="_GoBack"/>
      <w:bookmarkEnd w:id="0"/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ёмных сотрудников</w:t>
      </w: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Однако, налоговые режимы можно совмещать. Например, если человек официально трудоустроен и платит 13% НДФЛ с зарплаты, то параллельно он может работать на себя и платить с этих доходов НПД (налог на профессиональный доход).</w:t>
      </w:r>
    </w:p>
    <w:p w14:paraId="7CA20468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слову, размер специального налога для самозанятых значительно ниже НДФЛ. Утверждено две ставки: </w:t>
      </w: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4%</w:t>
      </w: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оплату производит физическое лицо, и </w:t>
      </w: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6%</w:t>
      </w: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перечисления за услугу или товар производит юрлицо, либо организация. Такие ставки зафиксированы до 2028 года.</w:t>
      </w:r>
    </w:p>
    <w:p w14:paraId="6E900C4E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Приятным бонусом для самозанятых граждан является и то, что </w:t>
      </w: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отчисления в налоговую производятся только с дохода</w:t>
      </w: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Другими слова, если человек временно прекратил свою предпринимательскую деятельность, ничего отчислять не придется.</w:t>
      </w:r>
    </w:p>
    <w:p w14:paraId="2734F65C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Освобождаются самозанятые и от необходимости сдавать отчётность в налоговую</w:t>
      </w: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Все, даже первая регистрация в качестве самозанятого, происходит дистанционно, через специальное приложение.</w:t>
      </w:r>
    </w:p>
    <w:p w14:paraId="35DC0229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правильно проставлять категорию дохода (от физических лиц или организаций). Уведомление с суммой налога на профессиональный доход поступит до 12 числа месяца, следующего за тем, за который надо заплатить. Сумму налога следует погасить до 25 числа.</w:t>
      </w:r>
    </w:p>
    <w:p w14:paraId="544BB775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самозанятости - не только возможность легально работать без регистрации ИП, но и наравне с участниками малого и среднего бизнеса получать государственную поддержку.</w:t>
      </w:r>
    </w:p>
    <w:p w14:paraId="77C9F82A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Граждане, выбравшие режим </w:t>
      </w:r>
      <w:proofErr w:type="spellStart"/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самозанятости</w:t>
      </w:r>
      <w:proofErr w:type="spellEnd"/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могут:</w:t>
      </w:r>
    </w:p>
    <w:p w14:paraId="1A425C58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брать займы (до 1 млн руб.) в микрофинансовой организации;</w:t>
      </w:r>
    </w:p>
    <w:p w14:paraId="7EDD63D2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получать гарантии при недостаточности залогового обеспечения;</w:t>
      </w:r>
    </w:p>
    <w:p w14:paraId="0E4B76EA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рассчитывать на льготную аренду бизнес-инкубаторов;</w:t>
      </w:r>
    </w:p>
    <w:p w14:paraId="001D99CC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бесплатно консультироваться о кредитах, налогах, бухучете, а также пройти обучение в центрах «Мой бизнес».</w:t>
      </w:r>
    </w:p>
    <w:p w14:paraId="0AA1CFB9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Самозанятые могут заниматься практически любой деятельностью, при этом главное выполнять ряд условий:</w:t>
      </w:r>
    </w:p>
    <w:p w14:paraId="7CAAB0EA" w14:textId="77777777" w:rsidR="00084860" w:rsidRPr="00414688" w:rsidRDefault="00084860" w:rsidP="00A60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вести деятельность в регионе проведения эксперимента,</w:t>
      </w:r>
    </w:p>
    <w:p w14:paraId="3B51FEE1" w14:textId="77777777" w:rsidR="00084860" w:rsidRPr="00414688" w:rsidRDefault="00084860" w:rsidP="00A60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получать доход от самостоятельного ведения деятельности или использования имущества,</w:t>
      </w:r>
    </w:p>
    <w:p w14:paraId="53ABCE6F" w14:textId="77777777" w:rsidR="00084860" w:rsidRPr="00414688" w:rsidRDefault="00084860" w:rsidP="00A60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привлекать для этой деятельности наемных работников по трудовым договорам,</w:t>
      </w:r>
    </w:p>
    <w:p w14:paraId="011B6A38" w14:textId="77777777" w:rsidR="00084860" w:rsidRPr="00414688" w:rsidRDefault="00084860" w:rsidP="00A60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вести деятельности с работодателем, с которым заключен трудовой договор или в течение двух лет, после увольнения,</w:t>
      </w:r>
    </w:p>
    <w:p w14:paraId="13C69D6B" w14:textId="77777777" w:rsidR="00084860" w:rsidRPr="00414688" w:rsidRDefault="00084860" w:rsidP="00A60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вид деятельности, условия ее осуществления или сумма дохода не должны попадать в перечень исключений, указанных в статьях 4 и 6 Федерального закона от 27.11.2018 № 422-ФЗ.</w:t>
      </w:r>
    </w:p>
    <w:p w14:paraId="4591D8C1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список профессий включает свыше 130 наименований. Все они разбиты по разделам, относящимся к разным областям деятельности. Всего их 21.</w:t>
      </w:r>
    </w:p>
    <w:p w14:paraId="07354304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</w:t>
      </w:r>
      <w:proofErr w:type="gramEnd"/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IT- сфера включает такие направления как анализ данных, администрирование, вебмастер, верстка и дизайн, компьютерный мастер и т.д.</w:t>
      </w:r>
    </w:p>
    <w:p w14:paraId="2158929F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обучения: репетиторство, тренерство и др. Сфера общественного питания представлена кондитерами, поварами, и др.</w:t>
      </w:r>
    </w:p>
    <w:p w14:paraId="5DFDB101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актуальный перечень направлений деятельности для самозанятых можно посмотреть в приложении Мой Налог, в настройках профиля.</w:t>
      </w:r>
    </w:p>
    <w:p w14:paraId="687C6BFF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свою очередь, есть ряд исключений по направлениям деятельности граждан, которые, согласно ч.2 Статьи 4 Федерального закона не вправе применять НПД. К ним относятся:</w:t>
      </w:r>
    </w:p>
    <w:p w14:paraId="0848006A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торговля алкоголем, табаком и другими подакцизными товарами</w:t>
      </w:r>
    </w:p>
    <w:p w14:paraId="4D448FC4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торговля товарами, которые подлежат обязательной маркировке, например, обувью</w:t>
      </w:r>
    </w:p>
    <w:p w14:paraId="5A4C20F4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перепродажа вещей</w:t>
      </w:r>
    </w:p>
    <w:p w14:paraId="359906CF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добыча полезных ископаемых</w:t>
      </w:r>
    </w:p>
    <w:p w14:paraId="4AA708B1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по договорам поручения, комиссии, агентским договорами</w:t>
      </w:r>
    </w:p>
    <w:p w14:paraId="050551CF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же относятся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14:paraId="38202E11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чтобы использовать новый специальный налоговый режим, нужно пройти регистрацию и получить подтверждение.</w:t>
      </w:r>
    </w:p>
    <w:p w14:paraId="45942109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Способы регистрации:</w:t>
      </w:r>
    </w:p>
    <w:p w14:paraId="5EC42E75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помощью мобильного приложения «Мой налог». Скачать </w:t>
      </w:r>
      <w:hyperlink r:id="rId6" w:tgtFrame="_blank" w:history="1">
        <w:r w:rsidRPr="00414688">
          <w:rPr>
            <w:rFonts w:ascii="Times New Roman" w:eastAsia="Times New Roman" w:hAnsi="Times New Roman" w:cs="Times New Roman"/>
            <w:color w:val="E8452E"/>
            <w:sz w:val="24"/>
            <w:szCs w:val="24"/>
            <w:u w:val="single"/>
            <w:lang w:eastAsia="ru-RU"/>
          </w:rPr>
          <w:t xml:space="preserve">для </w:t>
        </w:r>
        <w:proofErr w:type="spellStart"/>
        <w:r w:rsidRPr="00414688">
          <w:rPr>
            <w:rFonts w:ascii="Times New Roman" w:eastAsia="Times New Roman" w:hAnsi="Times New Roman" w:cs="Times New Roman"/>
            <w:color w:val="E8452E"/>
            <w:sz w:val="24"/>
            <w:szCs w:val="24"/>
            <w:u w:val="single"/>
            <w:lang w:eastAsia="ru-RU"/>
          </w:rPr>
          <w:t>Android</w:t>
        </w:r>
        <w:proofErr w:type="spellEnd"/>
      </w:hyperlink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Скачать </w:t>
      </w:r>
      <w:hyperlink r:id="rId7" w:tgtFrame="_blank" w:history="1">
        <w:r w:rsidRPr="00414688">
          <w:rPr>
            <w:rFonts w:ascii="Times New Roman" w:eastAsia="Times New Roman" w:hAnsi="Times New Roman" w:cs="Times New Roman"/>
            <w:color w:val="E8452E"/>
            <w:sz w:val="24"/>
            <w:szCs w:val="24"/>
            <w:u w:val="single"/>
            <w:lang w:eastAsia="ru-RU"/>
          </w:rPr>
          <w:t xml:space="preserve">для </w:t>
        </w:r>
        <w:proofErr w:type="spellStart"/>
        <w:r w:rsidRPr="00414688">
          <w:rPr>
            <w:rFonts w:ascii="Times New Roman" w:eastAsia="Times New Roman" w:hAnsi="Times New Roman" w:cs="Times New Roman"/>
            <w:color w:val="E8452E"/>
            <w:sz w:val="24"/>
            <w:szCs w:val="24"/>
            <w:u w:val="single"/>
            <w:lang w:eastAsia="ru-RU"/>
          </w:rPr>
          <w:t>iOS</w:t>
        </w:r>
        <w:proofErr w:type="spellEnd"/>
      </w:hyperlink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Перейти </w:t>
      </w:r>
      <w:hyperlink r:id="rId8" w:tgtFrame="_blank" w:history="1">
        <w:r w:rsidRPr="00414688">
          <w:rPr>
            <w:rFonts w:ascii="Times New Roman" w:eastAsia="Times New Roman" w:hAnsi="Times New Roman" w:cs="Times New Roman"/>
            <w:color w:val="E8452E"/>
            <w:sz w:val="24"/>
            <w:szCs w:val="24"/>
            <w:u w:val="single"/>
            <w:lang w:eastAsia="ru-RU"/>
          </w:rPr>
          <w:t>в веб-версию</w:t>
        </w:r>
      </w:hyperlink>
    </w:p>
    <w:p w14:paraId="273736B1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Через кабинет налогоплательщика </w:t>
      </w:r>
      <w:hyperlink r:id="rId9" w:tgtFrame="_blank" w:history="1">
        <w:r w:rsidRPr="00414688">
          <w:rPr>
            <w:rFonts w:ascii="Times New Roman" w:eastAsia="Times New Roman" w:hAnsi="Times New Roman" w:cs="Times New Roman"/>
            <w:color w:val="E8452E"/>
            <w:sz w:val="24"/>
            <w:szCs w:val="24"/>
            <w:u w:val="single"/>
            <w:lang w:eastAsia="ru-RU"/>
          </w:rPr>
          <w:t>на сайте ФНС России</w:t>
        </w:r>
      </w:hyperlink>
    </w:p>
    <w:p w14:paraId="0C39E544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Уполномоченные банки</w:t>
      </w:r>
    </w:p>
    <w:p w14:paraId="241D27B0" w14:textId="77777777" w:rsidR="00084860" w:rsidRPr="00414688" w:rsidRDefault="00084860" w:rsidP="00935E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помощью учетной записи Единого портала государственных и муниципальных услуг</w:t>
      </w:r>
    </w:p>
    <w:p w14:paraId="0D885771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максимально упрощена и занимает несколько минут.</w:t>
      </w:r>
    </w:p>
    <w:p w14:paraId="428F4EFC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заявление на бумаге не нужно. Например,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14:paraId="0ED5F796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подписи заявления нужно просто моргнуть в камеру.</w:t>
      </w:r>
    </w:p>
    <w:p w14:paraId="4187E765" w14:textId="77777777" w:rsidR="00084860" w:rsidRPr="00414688" w:rsidRDefault="00084860" w:rsidP="00935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проморгай» возможность легализовать и масштабировать свой бизнес на выгодных условиях.</w:t>
      </w:r>
    </w:p>
    <w:p w14:paraId="46F3F784" w14:textId="77777777" w:rsidR="00084860" w:rsidRPr="00414688" w:rsidRDefault="00084860" w:rsidP="0093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860" w:rsidRPr="00414688" w:rsidSect="00414688">
      <w:type w:val="continuous"/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4F4"/>
    <w:multiLevelType w:val="multilevel"/>
    <w:tmpl w:val="6D0CDFC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137D"/>
    <w:multiLevelType w:val="multilevel"/>
    <w:tmpl w:val="A5A0807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71F1B"/>
    <w:multiLevelType w:val="multilevel"/>
    <w:tmpl w:val="12A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00D42"/>
    <w:multiLevelType w:val="multilevel"/>
    <w:tmpl w:val="9C3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0"/>
    <w:rsid w:val="00084860"/>
    <w:rsid w:val="00137F8A"/>
    <w:rsid w:val="00414688"/>
    <w:rsid w:val="00935EC7"/>
    <w:rsid w:val="00A60738"/>
    <w:rsid w:val="00E2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41C9"/>
  <w15:chartTrackingRefBased/>
  <w15:docId w15:val="{4ABA272A-AB4E-4908-8007-68F9550B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48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2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web-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ru/app/%D0%BC%D0%BE%D0%B9-%D0%BD%D0%B0%D0%BB%D0%BE%D0%B3/id1437518854?l=en&amp;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ru/app/%D0%BC%D0%BE%D0%B9-%D0%BD%D0%B0%D0%BB%D0%BE%D0%B3/id1437518854?l=en&amp;m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fl/interest/lk-accou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Ерёмко Иван Александрович</dc:creator>
  <cp:keywords/>
  <dc:description/>
  <cp:lastModifiedBy>ЭКОНОМ</cp:lastModifiedBy>
  <cp:revision>3</cp:revision>
  <dcterms:created xsi:type="dcterms:W3CDTF">2020-12-07T03:00:00Z</dcterms:created>
  <dcterms:modified xsi:type="dcterms:W3CDTF">2020-12-09T04:18:00Z</dcterms:modified>
</cp:coreProperties>
</file>