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Утверждена постановлением</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администрации</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МО «Муйский район» РБ</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от  «23» января  2024г.   №_21_</w:t>
      </w:r>
    </w:p>
    <w:p w:rsidR="005F3D30" w:rsidRPr="005F3D30" w:rsidRDefault="005F3D30" w:rsidP="005F3D30">
      <w:pPr>
        <w:shd w:val="clear" w:color="auto" w:fill="FFFFFF"/>
        <w:spacing w:before="180" w:after="180" w:line="210" w:lineRule="atLeast"/>
        <w:outlineLvl w:val="5"/>
        <w:rPr>
          <w:rFonts w:ascii="Open Sans" w:eastAsia="Times New Roman" w:hAnsi="Open Sans" w:cs="Open Sans"/>
          <w:b/>
          <w:bCs/>
          <w:color w:val="333333"/>
          <w:sz w:val="18"/>
          <w:szCs w:val="18"/>
          <w:lang w:eastAsia="ru-RU"/>
        </w:rPr>
      </w:pPr>
      <w:r w:rsidRPr="005F3D30">
        <w:rPr>
          <w:rFonts w:ascii="Open Sans" w:eastAsia="Times New Roman" w:hAnsi="Open Sans" w:cs="Open Sans"/>
          <w:b/>
          <w:bCs/>
          <w:color w:val="333333"/>
          <w:sz w:val="18"/>
          <w:szCs w:val="18"/>
          <w:lang w:eastAsia="ru-RU"/>
        </w:rPr>
        <w:t>Подпрограмма 2 «Обеспечение жильем молодых семей»</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Паспорт Подпрограммы 2</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
        <w:gridCol w:w="3076"/>
        <w:gridCol w:w="1809"/>
        <w:gridCol w:w="2450"/>
        <w:gridCol w:w="664"/>
        <w:gridCol w:w="567"/>
        <w:gridCol w:w="567"/>
        <w:gridCol w:w="79"/>
      </w:tblGrid>
      <w:tr w:rsidR="005F3D30" w:rsidRPr="005F3D30" w:rsidTr="005F3D3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Наименование  Подпрограммы</w:t>
            </w:r>
          </w:p>
        </w:t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«Обеспечение жильем молодых семей»</w:t>
            </w:r>
          </w:p>
        </w:tc>
      </w:tr>
      <w:tr w:rsidR="005F3D30" w:rsidRPr="005F3D30" w:rsidTr="005F3D3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Ответственный исполнитель   Подпрограммы, координатор</w:t>
            </w:r>
          </w:p>
        </w:t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Администрация МО «Муйский район» РБ</w:t>
            </w:r>
          </w:p>
        </w:tc>
      </w:tr>
      <w:tr w:rsidR="005F3D30" w:rsidRPr="005F3D30" w:rsidTr="005F3D3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Соисполнители Подпрограммы </w:t>
            </w:r>
          </w:p>
        </w:t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w:t>
            </w:r>
          </w:p>
        </w:tc>
      </w:tr>
      <w:tr w:rsidR="005F3D30" w:rsidRPr="005F3D30" w:rsidTr="005F3D3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Цель Подпрограммы </w:t>
            </w:r>
          </w:p>
        </w:t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Улучшение  жилищных  условий  молодых семей</w:t>
            </w:r>
          </w:p>
        </w:tc>
      </w:tr>
      <w:tr w:rsidR="005F3D30" w:rsidRPr="005F3D30" w:rsidTr="005F3D3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Задачи        Подпрограммы</w:t>
            </w:r>
          </w:p>
        </w:t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Задача 1: Создание  условий  для   привлечения  молодыми  семьями  собственных средств и (или) кредитных средств банков, кредитных  организаций, а также, безвозмездных или заемных  средств    организаций   для   приобретения   жилья   или строительства индивидуального жилья.</w:t>
            </w:r>
          </w:p>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Задача 2. Укрепление семейных отношений и снижение уровня социальной напряженности в обществе.</w:t>
            </w:r>
          </w:p>
        </w:tc>
      </w:tr>
      <w:tr w:rsidR="005F3D30" w:rsidRPr="005F3D30" w:rsidTr="005F3D3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Целевые  индикаторы    (показатели) Подпрограммы </w:t>
            </w:r>
          </w:p>
        </w:t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Количество  молодых семей, получивших государственную поддержку и улучшивших жилищные условия.</w:t>
            </w:r>
          </w:p>
        </w:tc>
      </w:tr>
      <w:tr w:rsidR="005F3D30" w:rsidRPr="005F3D30" w:rsidTr="005F3D3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Этапы и сроки реализации   </w:t>
            </w:r>
            <w:r w:rsidRPr="005F3D30">
              <w:rPr>
                <w:rFonts w:ascii="Helvetica" w:eastAsia="Times New Roman" w:hAnsi="Helvetica" w:cs="Helvetica"/>
                <w:color w:val="333333"/>
                <w:sz w:val="21"/>
                <w:szCs w:val="21"/>
                <w:lang w:eastAsia="ru-RU"/>
              </w:rPr>
              <w:br/>
              <w:t>Подпрограммы</w:t>
            </w:r>
          </w:p>
        </w:t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Сроки реализации: 2020 -2025 годы.   </w:t>
            </w:r>
          </w:p>
        </w:tc>
      </w:tr>
      <w:tr w:rsidR="005F3D30" w:rsidRPr="005F3D30" w:rsidTr="005F3D3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8</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Объем бюджетных ассигнований Подпрограммы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Источники финансирования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Общий объем  финансирования, млн. руб.</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В том числе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w:t>
            </w:r>
          </w:p>
        </w:tc>
      </w:tr>
      <w:tr w:rsidR="005F3D30" w:rsidRPr="005F3D30" w:rsidTr="005F3D3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ФБ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РБ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МБ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w:t>
            </w:r>
          </w:p>
        </w:tc>
      </w:tr>
      <w:tr w:rsidR="005F3D30" w:rsidRPr="005F3D30" w:rsidTr="005F3D3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2020г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2367,7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1597,2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385,3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385,2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w:t>
            </w:r>
          </w:p>
        </w:tc>
      </w:tr>
      <w:tr w:rsidR="005F3D30" w:rsidRPr="005F3D30" w:rsidTr="005F3D3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2021 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3191,2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2127,3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531,9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532,0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w:t>
            </w:r>
          </w:p>
        </w:tc>
      </w:tr>
      <w:tr w:rsidR="005F3D30" w:rsidRPr="005F3D30" w:rsidTr="005F3D3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2022г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2035,74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1258,42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388,66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388,66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w:t>
            </w:r>
          </w:p>
        </w:tc>
      </w:tr>
      <w:tr w:rsidR="005F3D30" w:rsidRPr="005F3D30" w:rsidTr="005F3D3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2023г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1028,2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601,6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213,3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213,3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w:t>
            </w:r>
          </w:p>
        </w:tc>
      </w:tr>
      <w:tr w:rsidR="005F3D30" w:rsidRPr="005F3D30" w:rsidTr="005F3D3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2024г*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1559,1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751,9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309,5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497,7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w:t>
            </w:r>
          </w:p>
        </w:tc>
      </w:tr>
      <w:tr w:rsidR="005F3D30" w:rsidRPr="005F3D30" w:rsidTr="005F3D3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2025г*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w:t>
            </w:r>
          </w:p>
        </w:tc>
      </w:tr>
      <w:tr w:rsidR="005F3D30" w:rsidRPr="005F3D30" w:rsidTr="005F3D3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Ожидаемые результаты реализации Подпрограммы</w:t>
            </w:r>
          </w:p>
        </w:t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успешное выполнение мероприятий подпрограммы позволит:</w:t>
            </w:r>
          </w:p>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обеспечить жильем  молодых семей;</w:t>
            </w:r>
          </w:p>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создать условия для повышения уровня обеспеченности жильем молодых семей;</w:t>
            </w:r>
          </w:p>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lastRenderedPageBreak/>
              <w:t>привлечь в жилищную сферу дополнительные финансовые средства кредитных и других организаций, предоставляющих жилищные кредиты и займы, в том числе ипотечные, а также собственные средства граждан;</w:t>
            </w:r>
          </w:p>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укрепить семейные отношения и снизить социальную напряженность в обществе;</w:t>
            </w:r>
          </w:p>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улучшить демографическую ситуацию в МО «Муйский район».</w:t>
            </w:r>
          </w:p>
        </w:tc>
      </w:tr>
    </w:tbl>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lastRenderedPageBreak/>
        <w:t>*-Носит прогнозный характер, подлежит уточнению при формировании местного бюджета на соответствующий год.</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 </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I. Характеристика сферы реализации Подпрограммы,</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описание основных проблем и прогноз ее развития</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Как правило, молодые семьи не могут получить доступ на рынок жилья без государственной поддержки. Даже имея достаточный уровень дохода для получения ипотечного жилищного кредита, молодые семьи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чаще всего молодые семьи еще не имеют возможности накопить на эти цели необходимые средства.</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хорошим стимулом дальнейшего профессионального роста.</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в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и уровня квалификации в целях роста заработной платы.</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Необходимость устойчивого функционирования системы улучшения жилищных условий молодых семей определяет целесообразность использования программно-целевого метода для решения их жилищной проблемы, поскольку эта проблема:</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не может быть решена в пределах одного финансового года и требует бюджетных расходов в течение нескольких лет;</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носит комплексный характер и ее решение окажет влияние на рост социального благополучия и общее экономическое развитие.</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Вместе с тем применение программно-целевого метода к решению поставленных подпрограммой "Обеспечение жильем молодых семей"  задач сопряжено с определенными рисками. Так, в процессе реализации подпрограммы возможны отклонения в достижении результатов из-за финансово-экономических изменений на жилищном рынке.</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Для выбора вариантов решения выявленной проблемы были рассмотрены два сценария реализации подпрограммы.</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Первый сценарий (базовый) предполагает реализацию подпрограммы с учетом имеющихся ограничений   местного бюджета и направлен на достижение целевых значений показателей результативности.</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Второй сценарий (оптимистичный) предусматривает ускорение реализации мероприятий подпрограммы в целях оказания  муниципальной  поддержки в обеспечении жильем всем молодым семьям, состоящим на учете в качестве нуждающихся в улучшении жилищных условий, в течение срока реализации подпрограммы.</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lastRenderedPageBreak/>
        <w:t>Реализация оптимистичного сценария предполагает достижение существенно более высоких значений показателей результативности подпрограммы, однако потребует  существенного увеличения ее финансирования из  бюджетов разных уровней. В связи с этим в качестве оптимального выбран базовый сценарий реализации подпрограммы.</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Молодые семьи - участники подпрограммы могут обратиться в уполномоченную организацию, которая приобретет в их интересах жилое помещение экономкласса на первичном рынке жилья.</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Отбор уполномоченных организаций, участвующих в реализации подпрограммы, осуществляется Министерством спорта и молодежной политики Республики Бурятия.</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Основными принципами реализации подпрограммы являются:</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добровольность участия в подпрограмме молодых семей;</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признание молодой семьи нуждающейся в улучшении жилищных условий в соответствии с требованиями подпрограммы;</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возможность для молодых семей реализовать свое право на получение поддержки за счет средств, предоставляемых в рамках подпрограммы из федерального бюджета, бюджета Республики Бурятия  и  местного  бюджета на улучшение жилищных условий только один раз.</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Условиями прекращения реализации подпрограммы являются досрочное достижение цели и задач подпрограммы, а также изменение механизмов реализации государственной жилищной политики.</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Целевые индикаторы и показатели подпрограммы приведены в приложении 2.</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Реализация мероприятий подпрограммы осуществляется по следующим направлениям:</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финансовое обеспечение реализации подпрограммы;</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организационное обеспечение реализации подпрограммы.</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Организационные мероприятия на муниципальном уровне предусматривают:</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формирование списков молодых семей для участия в подпрограмме;</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определение ежегодно размера бюджетных ассигнований, выделяемых из местного бюджета на реализацию мероприятий подпрограммы;</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выдача молодым семьям в установленном порядке свидетельств о праве на получение социальной выплаты исходя из размеров бюджетных ассигнований, предусмотренных на эти цели в местном бюджете, в том числе субсидий из бюджета Республики Бурятия.</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в том числе собственных средств или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Условием участия в подпрограмме и предоставления социальной выплаты является согласие совершеннолетних членов молодой семьи на обработку администрацией МО «Муйский район» (далее – администрация) персональных данных о членах молодой семьи.</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Согласие должно быть оформлено в соответствии со статьей 9 Федерального закона "О персональных данных".</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xml:space="preserve">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жилого дома (далее - свидетельство), которое будет выдаваться Администрацией МО «Муйский район» (далее- Администрация). Свидетельство </w:t>
      </w:r>
      <w:r w:rsidRPr="005F3D30">
        <w:rPr>
          <w:rFonts w:ascii="Helvetica" w:eastAsia="Times New Roman" w:hAnsi="Helvetica" w:cs="Helvetica"/>
          <w:color w:val="333333"/>
          <w:sz w:val="21"/>
          <w:szCs w:val="21"/>
          <w:lang w:eastAsia="ru-RU"/>
        </w:rPr>
        <w:lastRenderedPageBreak/>
        <w:t>сдается его владельцем в банк, отбираемый Министерством для обслуживания средств, предусмотренных на предоставление социальных выплат, в котором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 </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2. Основные цели и задачи Подпрограммы</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Целью подпрограммы является улучшение  жилищных  условий  молодых семей.</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Задачами подпрограммы являются:</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Задача 1: Создание  условий  для   привлечения  молодыми  семьями  собственных средств и (или) кредитных средств банков, кредитных  организаций, а также, безвозмездных или заемных  средств    организаций   для   приобретения   жилья   или строительства индивидуального жилья.</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Задача 2. Укрепление семейных отношений и снижение уровня социальной напряженности в обществе.</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Программа реализуется с 2020 по 2025 годы.</w:t>
      </w:r>
    </w:p>
    <w:p w:rsidR="005F3D30" w:rsidRPr="005F3D30" w:rsidRDefault="005F3D30" w:rsidP="005F3D30">
      <w:pPr>
        <w:shd w:val="clear" w:color="auto" w:fill="FFFFFF"/>
        <w:spacing w:before="180" w:after="180" w:line="240" w:lineRule="atLeast"/>
        <w:outlineLvl w:val="3"/>
        <w:rPr>
          <w:rFonts w:ascii="Open Sans" w:eastAsia="Times New Roman" w:hAnsi="Open Sans" w:cs="Open Sans"/>
          <w:b/>
          <w:bCs/>
          <w:color w:val="333333"/>
          <w:sz w:val="21"/>
          <w:szCs w:val="21"/>
          <w:lang w:eastAsia="ru-RU"/>
        </w:rPr>
      </w:pPr>
      <w:r w:rsidRPr="005F3D30">
        <w:rPr>
          <w:rFonts w:ascii="Open Sans" w:eastAsia="Times New Roman" w:hAnsi="Open Sans" w:cs="Open Sans"/>
          <w:b/>
          <w:bCs/>
          <w:color w:val="333333"/>
          <w:sz w:val="21"/>
          <w:szCs w:val="21"/>
          <w:lang w:eastAsia="ru-RU"/>
        </w:rPr>
        <w:t> </w:t>
      </w:r>
    </w:p>
    <w:p w:rsidR="005F3D30" w:rsidRPr="005F3D30" w:rsidRDefault="005F3D30" w:rsidP="005F3D30">
      <w:pPr>
        <w:shd w:val="clear" w:color="auto" w:fill="FFFFFF"/>
        <w:spacing w:before="180" w:after="180" w:line="240" w:lineRule="atLeast"/>
        <w:outlineLvl w:val="3"/>
        <w:rPr>
          <w:rFonts w:ascii="Open Sans" w:eastAsia="Times New Roman" w:hAnsi="Open Sans" w:cs="Open Sans"/>
          <w:b/>
          <w:bCs/>
          <w:color w:val="333333"/>
          <w:sz w:val="21"/>
          <w:szCs w:val="21"/>
          <w:lang w:eastAsia="ru-RU"/>
        </w:rPr>
      </w:pPr>
      <w:r w:rsidRPr="005F3D30">
        <w:rPr>
          <w:rFonts w:ascii="Open Sans" w:eastAsia="Times New Roman" w:hAnsi="Open Sans" w:cs="Open Sans"/>
          <w:b/>
          <w:bCs/>
          <w:color w:val="333333"/>
          <w:sz w:val="21"/>
          <w:szCs w:val="21"/>
          <w:lang w:eastAsia="ru-RU"/>
        </w:rPr>
        <w:t>3. Ожидаемые результаты реализации Подпрограммы и целевые индикаторы</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2.</w:t>
      </w:r>
    </w:p>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Таблица 2</w:t>
      </w:r>
    </w:p>
    <w:p w:rsidR="005F3D30" w:rsidRPr="005F3D30" w:rsidRDefault="005F3D30" w:rsidP="005F3D30">
      <w:pPr>
        <w:shd w:val="clear" w:color="auto" w:fill="FFFFFF"/>
        <w:spacing w:before="180" w:after="180" w:line="225" w:lineRule="atLeast"/>
        <w:outlineLvl w:val="4"/>
        <w:rPr>
          <w:rFonts w:ascii="Open Sans" w:eastAsia="Times New Roman" w:hAnsi="Open Sans" w:cs="Open Sans"/>
          <w:b/>
          <w:bCs/>
          <w:color w:val="333333"/>
          <w:sz w:val="20"/>
          <w:szCs w:val="20"/>
          <w:lang w:eastAsia="ru-RU"/>
        </w:rPr>
      </w:pPr>
      <w:r w:rsidRPr="005F3D30">
        <w:rPr>
          <w:rFonts w:ascii="Open Sans" w:eastAsia="Times New Roman" w:hAnsi="Open Sans" w:cs="Open Sans"/>
          <w:b/>
          <w:bCs/>
          <w:color w:val="333333"/>
          <w:sz w:val="20"/>
          <w:szCs w:val="20"/>
          <w:lang w:eastAsia="ru-RU"/>
        </w:rPr>
        <w:t>Структура Подпрограммы 2 «Обеспечение жильем молодых семей»</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11"/>
        <w:gridCol w:w="473"/>
        <w:gridCol w:w="504"/>
        <w:gridCol w:w="504"/>
        <w:gridCol w:w="590"/>
        <w:gridCol w:w="504"/>
        <w:gridCol w:w="504"/>
        <w:gridCol w:w="375"/>
        <w:gridCol w:w="74"/>
      </w:tblGrid>
      <w:tr w:rsidR="005F3D30" w:rsidRPr="005F3D30" w:rsidTr="005F3D30">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Наименование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Ед. изм.</w:t>
            </w:r>
          </w:p>
        </w:t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Прогнозный период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w:t>
            </w:r>
          </w:p>
        </w:tc>
      </w:tr>
      <w:tr w:rsidR="005F3D30" w:rsidRPr="005F3D30" w:rsidTr="005F3D3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2020 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2021 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2022г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2023 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2024 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2025 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w:t>
            </w:r>
          </w:p>
        </w:tc>
      </w:tr>
      <w:tr w:rsidR="005F3D30" w:rsidRPr="005F3D30" w:rsidTr="005F3D30">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Цель: Улучшение  жилищных  условий  молодых семей</w:t>
            </w:r>
          </w:p>
        </w:tc>
      </w:tr>
      <w:tr w:rsidR="005F3D30" w:rsidRPr="005F3D30" w:rsidTr="005F3D30">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Задача 1: Создание условий для   привлечения молодыми  семьями  собственных средств и (или) кредитных средств банков, кредитных  организаций, а также, безвозмездных или заемных  средств    организаций   для   приобретения   жилья   или строительства индивидуального жилья.</w:t>
            </w:r>
          </w:p>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Задача 2. Укрепление семейных отношений и снижение уровня социальной напряженности в обществе.</w:t>
            </w:r>
          </w:p>
        </w:tc>
      </w:tr>
      <w:tr w:rsidR="005F3D30" w:rsidRPr="005F3D30" w:rsidTr="005F3D30">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Целевые индикаторы: </w:t>
            </w:r>
          </w:p>
        </w:tc>
      </w:tr>
      <w:tr w:rsidR="005F3D30" w:rsidRPr="005F3D30" w:rsidTr="005F3D3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Количество  молодых семей, получивших государст-венную поддержку и улучшивших жилищные условия.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w:t>
            </w:r>
          </w:p>
        </w:tc>
      </w:tr>
      <w:tr w:rsidR="005F3D30" w:rsidRPr="005F3D30" w:rsidTr="005F3D3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Мероприятие:</w:t>
            </w:r>
          </w:p>
        </w:tc>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w:t>
            </w:r>
          </w:p>
        </w:tc>
      </w:tr>
      <w:tr w:rsidR="005F3D30" w:rsidRPr="005F3D30" w:rsidTr="005F3D30">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1.1. Предоставление молодым семьям социальных выплат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Всего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2367,7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3191,2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2035,74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1028,2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1559,1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w:t>
            </w:r>
          </w:p>
        </w:tc>
      </w:tr>
      <w:tr w:rsidR="005F3D30" w:rsidRPr="005F3D30" w:rsidTr="005F3D3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ФБ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1597,2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2127,3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1258,42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601,6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751,9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w:t>
            </w:r>
          </w:p>
        </w:tc>
      </w:tr>
      <w:tr w:rsidR="005F3D30" w:rsidRPr="005F3D30" w:rsidTr="005F3D3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РБ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385,3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531,9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388,66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213,3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309,5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w:t>
            </w:r>
          </w:p>
        </w:tc>
      </w:tr>
      <w:tr w:rsidR="005F3D30" w:rsidRPr="005F3D30" w:rsidTr="005F3D3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МБ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385,2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532,0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388,66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213,3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497,7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w:t>
            </w:r>
          </w:p>
        </w:tc>
      </w:tr>
      <w:tr w:rsidR="005F3D30" w:rsidRPr="005F3D30" w:rsidTr="005F3D3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Ожидаемый результат</w:t>
            </w:r>
          </w:p>
        </w:tc>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Успешное выполнение мероприятий программы позволит обеспечить жильем    молодые семьи, нуждающихся в улучшении жилищных условий, а также позволит обеспечить:</w:t>
            </w:r>
          </w:p>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привлечение в жилищную сферу дополнительных финансовых средств кредитных и других организаций, предоставляющих кредиты и займы на приобретение или строительство жилья, а также собственных средств граждан;</w:t>
            </w:r>
          </w:p>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развитие и закрепление положительных демографических тенденций в обществе;</w:t>
            </w:r>
          </w:p>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развитие системы ипотечного жилищного кредитования.</w:t>
            </w:r>
          </w:p>
        </w:tc>
      </w:tr>
      <w:tr w:rsidR="005F3D30" w:rsidRPr="005F3D30" w:rsidTr="005F3D30">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Общая сумма финансирования  подпрограммы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Всего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2367,7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3191,2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2035,74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1028,2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1559,1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w:t>
            </w:r>
          </w:p>
        </w:tc>
      </w:tr>
      <w:tr w:rsidR="005F3D30" w:rsidRPr="005F3D30" w:rsidTr="005F3D3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ФБ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1597,2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2127,3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1258,42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601,6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751,9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w:t>
            </w:r>
          </w:p>
        </w:tc>
      </w:tr>
      <w:tr w:rsidR="005F3D30" w:rsidRPr="005F3D30" w:rsidTr="005F3D3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РБ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385,3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531,9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388,66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213,3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309,5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w:t>
            </w:r>
          </w:p>
        </w:tc>
      </w:tr>
      <w:tr w:rsidR="005F3D30" w:rsidRPr="005F3D30" w:rsidTr="005F3D3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МБ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385,2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532,0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388,66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213,3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497,7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b/>
                <w:bCs/>
                <w:color w:val="333333"/>
                <w:sz w:val="21"/>
                <w:szCs w:val="21"/>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F3D30" w:rsidRPr="005F3D30" w:rsidRDefault="005F3D30" w:rsidP="005F3D30">
            <w:pPr>
              <w:spacing w:after="0"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 </w:t>
            </w:r>
          </w:p>
        </w:tc>
      </w:tr>
    </w:tbl>
    <w:p w:rsidR="005F3D30" w:rsidRPr="005F3D30" w:rsidRDefault="005F3D30" w:rsidP="005F3D30">
      <w:pPr>
        <w:shd w:val="clear" w:color="auto" w:fill="FFFFFF"/>
        <w:spacing w:after="135" w:line="240" w:lineRule="auto"/>
        <w:rPr>
          <w:rFonts w:ascii="Helvetica" w:eastAsia="Times New Roman" w:hAnsi="Helvetica" w:cs="Helvetica"/>
          <w:color w:val="333333"/>
          <w:sz w:val="21"/>
          <w:szCs w:val="21"/>
          <w:lang w:eastAsia="ru-RU"/>
        </w:rPr>
      </w:pPr>
      <w:r w:rsidRPr="005F3D30">
        <w:rPr>
          <w:rFonts w:ascii="Helvetica" w:eastAsia="Times New Roman" w:hAnsi="Helvetica" w:cs="Helvetica"/>
          <w:color w:val="333333"/>
          <w:sz w:val="21"/>
          <w:szCs w:val="21"/>
          <w:lang w:eastAsia="ru-RU"/>
        </w:rPr>
        <w:t>*-Носит прогнозный характер, подлежит уточнению при формировании местного бюджета на соответствующий год.</w:t>
      </w:r>
    </w:p>
    <w:p w:rsidR="005F3D30" w:rsidRDefault="005F3D30">
      <w:bookmarkStart w:id="0" w:name="_GoBack"/>
      <w:bookmarkEnd w:id="0"/>
    </w:p>
    <w:sectPr w:rsidR="005F3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30"/>
    <w:rsid w:val="005F3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4E59B-2664-47DB-85CF-90FF3345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5F3D3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5F3D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5F3D3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F3D3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F3D3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5F3D30"/>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5F3D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3D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30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1737</Words>
  <Characters>9905</Characters>
  <Application>Microsoft Office Word</Application>
  <DocSecurity>0</DocSecurity>
  <Lines>82</Lines>
  <Paragraphs>23</Paragraphs>
  <ScaleCrop>false</ScaleCrop>
  <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2024-12-22T11:59:00Z</dcterms:created>
  <dcterms:modified xsi:type="dcterms:W3CDTF">2024-12-22T11:59:00Z</dcterms:modified>
</cp:coreProperties>
</file>