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0AF" w:rsidRPr="008E20AF" w:rsidRDefault="008E20AF" w:rsidP="008E20AF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0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№1 к</w:t>
      </w:r>
    </w:p>
    <w:p w:rsidR="008E20AF" w:rsidRPr="008E20AF" w:rsidRDefault="008E20AF" w:rsidP="008E20AF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0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Постановлению Администрации</w:t>
      </w:r>
    </w:p>
    <w:p w:rsidR="008E20AF" w:rsidRPr="008E20AF" w:rsidRDefault="008E20AF" w:rsidP="008E20AF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0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 «Муйский район»</w:t>
      </w:r>
    </w:p>
    <w:p w:rsidR="008E20AF" w:rsidRPr="008E20AF" w:rsidRDefault="008E20AF" w:rsidP="008E20AF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0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 01 июля 2021г. №_202__ </w:t>
      </w:r>
    </w:p>
    <w:p w:rsidR="008E20AF" w:rsidRPr="008E20AF" w:rsidRDefault="008E20AF" w:rsidP="008E20A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0A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ПОЛОЖЕНИЕ О КОМИССИИ ПО ПЕРЕВОДУ</w:t>
      </w:r>
    </w:p>
    <w:p w:rsidR="008E20AF" w:rsidRPr="008E20AF" w:rsidRDefault="008E20AF" w:rsidP="008E20A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0A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ЖИЛОГО ПОМЕЩЕНИЯ В НЕЖИЛОЕ ПОМЕЩЕНИЕ</w:t>
      </w:r>
    </w:p>
    <w:p w:rsidR="008E20AF" w:rsidRPr="008E20AF" w:rsidRDefault="008E20AF" w:rsidP="008E20A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0A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 НЕЖИЛОГО ПОМЕЩЕНИЯ В ЖИЛОЕ ПОМЕЩЕНИЕ</w:t>
      </w:r>
    </w:p>
    <w:p w:rsidR="008E20AF" w:rsidRPr="008E20AF" w:rsidRDefault="008E20AF" w:rsidP="008E20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0A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1. Общие положения</w:t>
      </w:r>
      <w:r w:rsidRPr="008E20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1.1. Положение о комиссии по переводу жилого помещения в нежилое помещение и нежилого помещения в жилое помещение (далее по тексту - Положение) определяет основные задачи, функции и порядок работы комиссии по принятию решения о переводе жилого помещения в нежилое помещение и нежилого помещения в жилое помещение (далее по тексту - Комиссия).</w:t>
      </w:r>
      <w:r w:rsidRPr="008E20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1.2. В своей деятельности Комиссия руководствуется Конституцией Российской Федерации, Федеральным законом Российской Федерации от 29.12.2004 года №188-ФЗ «Жилищный кодекс Российской Федерации», Федеральным законом Российской Федерации от 30.03.1999 года №52-ФЗ «О санитарно-эпидемиологическом благополучии населения», постановлением Правительства Российской Федерации от 28.01.2006 года  №47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постановлением Правительства Российской Федерации от 10.08.2005 года  №502 «Об утверждении формы уведомления о переводе (отказе в переводе) жилого (нежилого) помещения в нежилое (жилое) помещение», постановлением Госстроя Российской Федерации от 27.09.2003 года №170 «Об утверждении Правил и норм технической эксплуатации жилищного фонда», Сводом правил «СП131.13330.2012 "Свод правил строительная климатология", актуализированная редакция СНиП 23-01-99*(с изменениями №2) ОКС 93.040», утвержденным Приказом Министерства регионального развития Российской Федерации (Минрегион России) от 30.06.2012 года №275, постановлениtv администрации муниципального образования «Муйский район» от 29.04.2019 года №327 "Об утверждении административного регламента предоставления муниципальной услуги «Перевод жилого (нежилого) помещения в нежилое(жилое) помещение»" и постановлениtv администрации муниципального образования «Муйский район» от 11.01.2021 года №05 "Об утверждении Положения о переводе жилого помещения в нежилое помещение и нежилого помещения в жилое помещение на территории муниципального образования «Муйский район»»"и настоящим Положением.</w:t>
      </w:r>
    </w:p>
    <w:p w:rsidR="008E20AF" w:rsidRPr="008E20AF" w:rsidRDefault="008E20AF" w:rsidP="008E20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0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1.3. Комиссия является постоянно действующим коллегиальным органом.</w:t>
      </w:r>
    </w:p>
    <w:p w:rsidR="008E20AF" w:rsidRPr="008E20AF" w:rsidRDefault="008E20AF" w:rsidP="008E20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0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1.4. Состав Комиссии утверждается постановлением Главы муниципального образования «Муйский район» - руководителя администрации</w:t>
      </w:r>
    </w:p>
    <w:p w:rsidR="008E20AF" w:rsidRPr="008E20AF" w:rsidRDefault="008E20AF" w:rsidP="008E20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0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</w:t>
      </w:r>
    </w:p>
    <w:p w:rsidR="008E20AF" w:rsidRPr="008E20AF" w:rsidRDefault="008E20AF" w:rsidP="008E20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0A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 Основные функции комиссии</w:t>
      </w:r>
      <w:r w:rsidRPr="008E20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2.1. Комиссия осуществляет определение возможности перевода жилого помещения в нежилое помещение и нежилого помещения в жилое помещение на основании представленных собственником переводимого помещения или уполномоченным им лицом (далее по тексту - Заявитель) документов.</w:t>
      </w:r>
    </w:p>
    <w:p w:rsidR="008E20AF" w:rsidRPr="008E20AF" w:rsidRDefault="008E20AF" w:rsidP="008E20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0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2.2. Комиссия осуществляет определение перечня работ и условий по их проведению, требуемых для осуществления перевода жилого помещения в нежилое помещение или нежилого помещения в жилое помещение.</w:t>
      </w:r>
    </w:p>
    <w:p w:rsidR="008E20AF" w:rsidRPr="008E20AF" w:rsidRDefault="008E20AF" w:rsidP="008E20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0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2.3. Комиссия, в случае непредставления Заявителем подготовленного и оформленного в установленном порядке проекта переустройства и (или) перепланировки переводимого жилого (нежилого) помещения, осуществляет определение необходимости либо ненужности проведения переустройства, и (или) перепланировки переводимого помещения, и (или) иных </w:t>
      </w:r>
      <w:r w:rsidRPr="008E20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работ для обеспечения использования такого помещения в качестве нежилого (жилого) помещения.</w:t>
      </w:r>
    </w:p>
    <w:p w:rsidR="008E20AF" w:rsidRPr="008E20AF" w:rsidRDefault="008E20AF" w:rsidP="008E20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0A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E20AF" w:rsidRPr="008E20AF" w:rsidRDefault="008E20AF" w:rsidP="008E20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0A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 Порядок работы комиссии </w:t>
      </w:r>
    </w:p>
    <w:p w:rsidR="008E20AF" w:rsidRPr="008E20AF" w:rsidRDefault="008E20AF" w:rsidP="008E20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0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3.1. Основной формой работы Комиссии является заседание, которое проводится председателем Комиссии.</w:t>
      </w:r>
    </w:p>
    <w:p w:rsidR="008E20AF" w:rsidRPr="008E20AF" w:rsidRDefault="008E20AF" w:rsidP="008E20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0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3.2. Вопросы на рассмотрение Комиссии вносятся Главой муниципального образования «Муйский район» - руководителем администрации.</w:t>
      </w:r>
    </w:p>
    <w:p w:rsidR="008E20AF" w:rsidRPr="008E20AF" w:rsidRDefault="008E20AF" w:rsidP="008E20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0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3.3. Заседания комиссии проводятся по мере необходимости, и считаются правомочными, если на них присутствуют не менее половины членов Комиссии. Дату, время и место заседания Комиссии определяет председатель Комиссии.</w:t>
      </w:r>
    </w:p>
    <w:p w:rsidR="008E20AF" w:rsidRPr="008E20AF" w:rsidRDefault="008E20AF" w:rsidP="008E20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0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3.4. Распределение обязанностей между членами Комиссии.</w:t>
      </w:r>
    </w:p>
    <w:p w:rsidR="008E20AF" w:rsidRPr="008E20AF" w:rsidRDefault="008E20AF" w:rsidP="008E20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0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3.4.1. Председатель Комиссии:</w:t>
      </w:r>
    </w:p>
    <w:p w:rsidR="008E20AF" w:rsidRPr="008E20AF" w:rsidRDefault="008E20AF" w:rsidP="008E20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0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1)  созывает заседание Комиссии;</w:t>
      </w:r>
    </w:p>
    <w:p w:rsidR="008E20AF" w:rsidRPr="008E20AF" w:rsidRDefault="008E20AF" w:rsidP="008E20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0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2) даёт поручения членам Комиссии;</w:t>
      </w:r>
    </w:p>
    <w:p w:rsidR="008E20AF" w:rsidRPr="008E20AF" w:rsidRDefault="008E20AF" w:rsidP="008E20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0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3) председательствует на заседании Комиссии;</w:t>
      </w:r>
    </w:p>
    <w:p w:rsidR="008E20AF" w:rsidRPr="008E20AF" w:rsidRDefault="008E20AF" w:rsidP="008E20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0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4) знакомит Комиссию с действующими нормативными правовыми актами, регулирующи-ми вопросы, находящиеся в ведении Комиссии;</w:t>
      </w:r>
    </w:p>
    <w:p w:rsidR="008E20AF" w:rsidRPr="008E20AF" w:rsidRDefault="008E20AF" w:rsidP="008E20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0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5) обеспечивает правовое обоснование принятых Комиссией решений и их соответствие</w:t>
      </w:r>
    </w:p>
    <w:p w:rsidR="008E20AF" w:rsidRPr="008E20AF" w:rsidRDefault="008E20AF" w:rsidP="008E20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0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действующему законодательству Российской Федерации.</w:t>
      </w:r>
    </w:p>
    <w:p w:rsidR="008E20AF" w:rsidRPr="008E20AF" w:rsidRDefault="008E20AF" w:rsidP="008E20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0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3.4.2. Секретарь Комиссии:</w:t>
      </w:r>
    </w:p>
    <w:p w:rsidR="008E20AF" w:rsidRPr="008E20AF" w:rsidRDefault="008E20AF" w:rsidP="008E20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0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 1) организует подготовку необходимых материалов к заседанию;</w:t>
      </w:r>
    </w:p>
    <w:p w:rsidR="008E20AF" w:rsidRPr="008E20AF" w:rsidRDefault="008E20AF" w:rsidP="008E20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0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 2) ведёт протоколы заседаний Комиссии;</w:t>
      </w:r>
    </w:p>
    <w:p w:rsidR="008E20AF" w:rsidRPr="008E20AF" w:rsidRDefault="008E20AF" w:rsidP="008E20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0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 3) оповещает членов комиссии, а также приглашенных о месте и времени заседания Комиссии.</w:t>
      </w:r>
    </w:p>
    <w:p w:rsidR="008E20AF" w:rsidRPr="008E20AF" w:rsidRDefault="008E20AF" w:rsidP="008E20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0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3.5. Комиссия обязана рассмотреть представленные Заявителем документы в течение 6 (шести) рабочих дней с момента их направления специалистом Администрации председателю комиссии по переводу жилого помещения в нежилое помещение и нежилого помещения в жилое помещение:</w:t>
      </w:r>
    </w:p>
    <w:p w:rsidR="008E20AF" w:rsidRPr="008E20AF" w:rsidRDefault="008E20AF" w:rsidP="008E20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0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 1) заявление о переводе жилого (нежилого) помещения в нежилое (жилое) помещение;</w:t>
      </w:r>
    </w:p>
    <w:p w:rsidR="008E20AF" w:rsidRPr="008E20AF" w:rsidRDefault="008E20AF" w:rsidP="008E20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0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 2)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8E20AF" w:rsidRPr="008E20AF" w:rsidRDefault="008E20AF" w:rsidP="008E20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0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 3)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8E20AF" w:rsidRPr="008E20AF" w:rsidRDefault="008E20AF" w:rsidP="008E20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0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  4) поэтажный план дома, в котором находится переводимое помещение;</w:t>
      </w:r>
    </w:p>
    <w:p w:rsidR="008E20AF" w:rsidRPr="008E20AF" w:rsidRDefault="008E20AF" w:rsidP="008E20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0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  5) подготовленный и оформленный в установленном порядке проект переустройства и (или) перепланировки переводимого жилого (нежилого) помещения (в случае, если переустройство и (или) перепланировка требуются для обеспечения использования такого помещения в качестве нежилого (жилого) помещения);</w:t>
      </w:r>
    </w:p>
    <w:p w:rsidR="008E20AF" w:rsidRPr="008E20AF" w:rsidRDefault="008E20AF" w:rsidP="008E20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0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   6)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 (в случае перевода жилого помещения в нежилое помещение) с обязательными приложениями к протоколу общего собрания в соответствии с пунктом 20 Требований к оформлению протоколов общих собраний собственников помещений в многоквартирных домах, утверждённых Приказом Министерства строительства и жилищно-коммунального хозяйства Российской Федерации от 28.01.2019 года  №44/пр «Об утверждении требований к </w:t>
      </w:r>
      <w:r w:rsidRPr="008E20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надзор»;</w:t>
      </w:r>
    </w:p>
    <w:p w:rsidR="008E20AF" w:rsidRPr="008E20AF" w:rsidRDefault="008E20AF" w:rsidP="008E20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0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 7) согласие каждого собственника всех помещений, примыкающих к переводимому помещению, на перевод жилого помещения в нежилое помещение (в случае перевода жилого помещения в нежилое помещение).</w:t>
      </w:r>
    </w:p>
    <w:p w:rsidR="008E20AF" w:rsidRPr="008E20AF" w:rsidRDefault="008E20AF" w:rsidP="008E20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0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3.6. Комиссия в соответствии с требованиями пункта 1.7.1. постановления Госстроя Российской Федерации от 27.09.2003 года №170 «Об утверждении Правил и норм технической эксплуатации жилищного фонда», статьи 25 Федерального закона Российской Федерации от 29.12.2004 года №188-ФЗ «Жилищный кодекс Российской Федерации» устанавливает необходимость проведения переустройства, и (или) перепланировки переводимого жилого (нежилого) помещения в нежилое (жилое) помещение.</w:t>
      </w:r>
    </w:p>
    <w:p w:rsidR="008E20AF" w:rsidRPr="008E20AF" w:rsidRDefault="008E20AF" w:rsidP="008E20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0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  В случае необходимости проведения переустройства, и (или) перепланировки переводимого помещения, и (или) иных работ для обеспечения использования такого помещения в качестве нежилого (жилого) помещения, Заявитель обязан представить подготовленный и оформленный в установленном порядке проект переустройства и (или) перепланировки переводимого жилого (нежилого) помещения, а Уведомление о переводе (отказе в переводе) жилого (нежилого) помещения в нежилое (жилое) помещение по форме, утверждённой постановлением Правительства Российской Федерации от 10.08.2005 года  №502 «Об утверждении формы уведомления о переводе (отказе в переводе) жилого (нежилого) помещения в нежилое (жилое) помещение» должно содержать требование об их проведении, перечень иных работ, если их проведение необходимо.</w:t>
      </w:r>
    </w:p>
    <w:p w:rsidR="008E20AF" w:rsidRPr="008E20AF" w:rsidRDefault="008E20AF" w:rsidP="008E20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0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3.7. В случае перевода нежилого помещения в жилое помещение Комиссия по представленным документам проверяет соответствие переводимого нежилого помещения в жилое помещение требованиям, установленным в пунктах 9 - 21, 23 - 25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утверждённого постановлением Правительства Российской Федерации  от  28.01.2006 года  №47 «Об утверждении положения о признании помещения жилым помещением, жилого помещения непригодным для проживания,  многоквартирного дома аварийным и подлежащим сносу или реконструкции, садового дома жилым домом и жилого дома садовым домом»», а также требованиям пункта 22 данного Положения, установленным к параметрам жилых помещений в зависимости от климатического района территории, согласно Свода правил «СП131.13330.2012 "Свод правил строительная климатология", актуализированная редакция СНиП 23-01-99*(с изменениями №2)».</w:t>
      </w:r>
    </w:p>
    <w:p w:rsidR="008E20AF" w:rsidRPr="008E20AF" w:rsidRDefault="008E20AF" w:rsidP="008E20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0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3.8. Комиссия в случае необходимости вправе пригласить на своё заседание Заявителя и собственников помещений, интересы которых затрагиваются в связи с осуществлением перевода помещения (при этом их присутствие не является обязательным).</w:t>
      </w:r>
    </w:p>
    <w:p w:rsidR="008E20AF" w:rsidRPr="008E20AF" w:rsidRDefault="008E20AF" w:rsidP="008E20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0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 Собственник помещения (уполномоченное им лицо) привлекается к работе в Комиссии с правом совещательного голоса.</w:t>
      </w:r>
    </w:p>
    <w:p w:rsidR="008E20AF" w:rsidRPr="008E20AF" w:rsidRDefault="008E20AF" w:rsidP="008E20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0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3.9. По итогам заседания в отношении рассматриваемого вопроса Комиссия может принять одно из следующих мотивированных решений:</w:t>
      </w:r>
    </w:p>
    <w:p w:rsidR="008E20AF" w:rsidRPr="008E20AF" w:rsidRDefault="008E20AF" w:rsidP="008E20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0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 1) об удовлетворении заявления;</w:t>
      </w:r>
    </w:p>
    <w:p w:rsidR="008E20AF" w:rsidRPr="008E20AF" w:rsidRDefault="008E20AF" w:rsidP="008E20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0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 2) об отказе в удовлетворении заявления;</w:t>
      </w:r>
    </w:p>
    <w:p w:rsidR="008E20AF" w:rsidRPr="008E20AF" w:rsidRDefault="008E20AF" w:rsidP="008E20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0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 3) об отложении вопроса в связи с необходимостью доработки или запроса дополнительных документов.</w:t>
      </w:r>
    </w:p>
    <w:p w:rsidR="008E20AF" w:rsidRPr="008E20AF" w:rsidRDefault="008E20AF" w:rsidP="008E20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0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3.10. Решение Комиссии принимается открытым голосованием простым большинством голосов её членов. Если число голосов "за" и "против" при принятии решения равно, решающим является голос председателя Комиссии.</w:t>
      </w:r>
    </w:p>
    <w:p w:rsidR="008E20AF" w:rsidRPr="008E20AF" w:rsidRDefault="008E20AF" w:rsidP="008E20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0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В случае несогласия с принятым решением члены Комиссии вправе выразить свое особое мнение в письменной форме и приложить его к протоколу заседания Комиссии.</w:t>
      </w:r>
    </w:p>
    <w:p w:rsidR="008E20AF" w:rsidRPr="008E20AF" w:rsidRDefault="008E20AF" w:rsidP="008E20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0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3.11. Решение Комиссии оформляется протоколом, который подписывается председателем Комиссии и секретарём Комиссии. Форма протокола заседания комиссии согласно </w:t>
      </w:r>
      <w:r w:rsidRPr="008E20A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приложению №1</w:t>
      </w:r>
      <w:r w:rsidRPr="008E20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 настоящему Положению.</w:t>
      </w:r>
    </w:p>
    <w:p w:rsidR="008E20AF" w:rsidRPr="008E20AF" w:rsidRDefault="008E20AF" w:rsidP="008E20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0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3.12. Комиссия вправе привлекать к своей работе в установленном порядке представителей государственных органов, специалистов администрации муниципального образования «Муйский район», организаций, осуществляющих эксплуатацию и обслуживание жилых помещений, а также получать заключения, необходимые для принятия решения по вопросам, входящим в компетенцию Комиссии.</w:t>
      </w:r>
    </w:p>
    <w:p w:rsidR="008E20AF" w:rsidRPr="008E20AF" w:rsidRDefault="008E20AF" w:rsidP="008E20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0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3.13. На заседаниях Комиссии вправе присутствовать граждане (физические лица), в том числе представители организаций (юридических лиц), общественных объединений, государственных органов и органов местного самоуправления.</w:t>
      </w:r>
    </w:p>
    <w:p w:rsidR="008E20AF" w:rsidRPr="008E20AF" w:rsidRDefault="008E20AF" w:rsidP="008E20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0A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</w:t>
      </w:r>
    </w:p>
    <w:p w:rsidR="008E20AF" w:rsidRPr="008E20AF" w:rsidRDefault="008E20AF" w:rsidP="008E20AF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0A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Приложение №1   </w:t>
      </w:r>
    </w:p>
    <w:p w:rsidR="008E20AF" w:rsidRPr="008E20AF" w:rsidRDefault="008E20AF" w:rsidP="008E20AF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0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Положению о комиссии по переводу жилого помещения</w:t>
      </w:r>
    </w:p>
    <w:p w:rsidR="008E20AF" w:rsidRPr="008E20AF" w:rsidRDefault="008E20AF" w:rsidP="008E20AF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0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нежилое помещение и нежилого помещения в жилое помещение</w:t>
      </w:r>
    </w:p>
    <w:p w:rsidR="008E20AF" w:rsidRPr="008E20AF" w:rsidRDefault="008E20AF" w:rsidP="008E20A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0A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ФОРМА</w:t>
      </w:r>
      <w:r w:rsidRPr="008E20A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br/>
        <w:t>протокола заседания комиссии по переводу жилого помещения</w:t>
      </w:r>
    </w:p>
    <w:p w:rsidR="008E20AF" w:rsidRPr="008E20AF" w:rsidRDefault="008E20AF" w:rsidP="008E20A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0A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нежилое помещение и нежилого помещения в жилое помещение</w:t>
      </w:r>
    </w:p>
    <w:p w:rsidR="008E20AF" w:rsidRPr="008E20AF" w:rsidRDefault="008E20AF" w:rsidP="008E20A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0A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администрации муниципального образования «Муйский район»</w:t>
      </w:r>
    </w:p>
    <w:p w:rsidR="008E20AF" w:rsidRPr="008E20AF" w:rsidRDefault="008E20AF" w:rsidP="008E20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0A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E20AF" w:rsidRPr="008E20AF" w:rsidRDefault="008E20AF" w:rsidP="008E20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0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</w:t>
      </w:r>
      <w:r w:rsidRPr="008E20A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Протокол  № ____</w:t>
      </w:r>
    </w:p>
    <w:p w:rsidR="008E20AF" w:rsidRPr="008E20AF" w:rsidRDefault="008E20AF" w:rsidP="008E20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0A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E20AF" w:rsidRPr="008E20AF" w:rsidRDefault="008E20AF" w:rsidP="008E20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0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заседания комиссии по переводу жилого помещения в нежилое помещение</w:t>
      </w:r>
    </w:p>
    <w:p w:rsidR="008E20AF" w:rsidRPr="008E20AF" w:rsidRDefault="008E20AF" w:rsidP="008E20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0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нежилого помещения в жилое помещение администрации муниципального образования «Муйский район»</w:t>
      </w:r>
    </w:p>
    <w:p w:rsidR="008E20AF" w:rsidRPr="008E20AF" w:rsidRDefault="008E20AF" w:rsidP="008E20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0A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 ___ » _________  20___ года                                                                            пгт. Таксимо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5"/>
        <w:gridCol w:w="2287"/>
      </w:tblGrid>
      <w:tr w:rsidR="008E20AF" w:rsidRPr="008E20AF" w:rsidTr="008E20AF">
        <w:tc>
          <w:tcPr>
            <w:tcW w:w="0" w:type="auto"/>
            <w:shd w:val="clear" w:color="auto" w:fill="FFFFFF"/>
            <w:vAlign w:val="center"/>
            <w:hideMark/>
          </w:tcPr>
          <w:p w:rsidR="008E20AF" w:rsidRPr="008E20AF" w:rsidRDefault="008E20AF" w:rsidP="008E20A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20A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Присутствовали: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20AF" w:rsidRPr="008E20AF" w:rsidRDefault="008E20AF" w:rsidP="008E20A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20A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E20AF" w:rsidRPr="008E20AF" w:rsidTr="008E20AF">
        <w:tc>
          <w:tcPr>
            <w:tcW w:w="0" w:type="auto"/>
            <w:shd w:val="clear" w:color="auto" w:fill="FFFFFF"/>
            <w:vAlign w:val="center"/>
            <w:hideMark/>
          </w:tcPr>
          <w:p w:rsidR="008E20AF" w:rsidRPr="008E20AF" w:rsidRDefault="008E20AF" w:rsidP="008E20A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20A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Председатель комиссии:</w:t>
            </w:r>
          </w:p>
          <w:p w:rsidR="008E20AF" w:rsidRPr="008E20AF" w:rsidRDefault="008E20AF" w:rsidP="008E20A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20A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                     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20AF" w:rsidRPr="008E20AF" w:rsidRDefault="008E20AF" w:rsidP="008E20A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20A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__________________</w:t>
            </w:r>
          </w:p>
        </w:tc>
      </w:tr>
      <w:tr w:rsidR="008E20AF" w:rsidRPr="008E20AF" w:rsidTr="008E20AF">
        <w:tc>
          <w:tcPr>
            <w:tcW w:w="0" w:type="auto"/>
            <w:shd w:val="clear" w:color="auto" w:fill="FFFFFF"/>
            <w:vAlign w:val="center"/>
            <w:hideMark/>
          </w:tcPr>
          <w:p w:rsidR="008E20AF" w:rsidRPr="008E20AF" w:rsidRDefault="008E20AF" w:rsidP="008E20A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20A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Секретарь  комиссии: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20AF" w:rsidRPr="008E20AF" w:rsidRDefault="008E20AF" w:rsidP="008E20A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20A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(фамилия, инициалы)</w:t>
            </w:r>
          </w:p>
          <w:p w:rsidR="008E20AF" w:rsidRPr="008E20AF" w:rsidRDefault="008E20AF" w:rsidP="008E20A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20A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__________________</w:t>
            </w:r>
          </w:p>
        </w:tc>
      </w:tr>
      <w:tr w:rsidR="008E20AF" w:rsidRPr="008E20AF" w:rsidTr="008E20AF">
        <w:tc>
          <w:tcPr>
            <w:tcW w:w="0" w:type="auto"/>
            <w:shd w:val="clear" w:color="auto" w:fill="FFFFFF"/>
            <w:vAlign w:val="center"/>
            <w:hideMark/>
          </w:tcPr>
          <w:p w:rsidR="008E20AF" w:rsidRPr="008E20AF" w:rsidRDefault="008E20AF" w:rsidP="008E20A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20A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Члены комиссии: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20AF" w:rsidRPr="008E20AF" w:rsidRDefault="008E20AF" w:rsidP="008E20A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20A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(фамилия, инициалы)</w:t>
            </w:r>
          </w:p>
          <w:p w:rsidR="008E20AF" w:rsidRPr="008E20AF" w:rsidRDefault="008E20AF" w:rsidP="008E20A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20A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__________________</w:t>
            </w:r>
          </w:p>
        </w:tc>
      </w:tr>
      <w:tr w:rsidR="008E20AF" w:rsidRPr="008E20AF" w:rsidTr="008E20AF">
        <w:tc>
          <w:tcPr>
            <w:tcW w:w="0" w:type="auto"/>
            <w:shd w:val="clear" w:color="auto" w:fill="FFFFFF"/>
            <w:vAlign w:val="center"/>
            <w:hideMark/>
          </w:tcPr>
          <w:p w:rsidR="008E20AF" w:rsidRPr="008E20AF" w:rsidRDefault="008E20AF" w:rsidP="008E20A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20A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20AF" w:rsidRPr="008E20AF" w:rsidRDefault="008E20AF" w:rsidP="008E20A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20A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(фамилия, инициалы)</w:t>
            </w:r>
          </w:p>
          <w:p w:rsidR="008E20AF" w:rsidRPr="008E20AF" w:rsidRDefault="008E20AF" w:rsidP="008E20A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20A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__________________</w:t>
            </w:r>
          </w:p>
        </w:tc>
      </w:tr>
      <w:tr w:rsidR="008E20AF" w:rsidRPr="008E20AF" w:rsidTr="008E20AF">
        <w:tc>
          <w:tcPr>
            <w:tcW w:w="0" w:type="auto"/>
            <w:shd w:val="clear" w:color="auto" w:fill="FFFFFF"/>
            <w:vAlign w:val="center"/>
            <w:hideMark/>
          </w:tcPr>
          <w:p w:rsidR="008E20AF" w:rsidRPr="008E20AF" w:rsidRDefault="008E20AF" w:rsidP="008E20A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20A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20AF" w:rsidRPr="008E20AF" w:rsidRDefault="008E20AF" w:rsidP="008E20A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20A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(фамилия, инициалы)</w:t>
            </w:r>
          </w:p>
        </w:tc>
      </w:tr>
      <w:tr w:rsidR="008E20AF" w:rsidRPr="008E20AF" w:rsidTr="008E20AF">
        <w:tc>
          <w:tcPr>
            <w:tcW w:w="0" w:type="auto"/>
            <w:shd w:val="clear" w:color="auto" w:fill="FFFFFF"/>
            <w:vAlign w:val="center"/>
            <w:hideMark/>
          </w:tcPr>
          <w:p w:rsidR="008E20AF" w:rsidRPr="008E20AF" w:rsidRDefault="008E20AF" w:rsidP="008E20A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20A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Приглашенные: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20AF" w:rsidRPr="008E20AF" w:rsidRDefault="008E20AF" w:rsidP="008E20A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20A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__________________</w:t>
            </w:r>
          </w:p>
        </w:tc>
      </w:tr>
      <w:tr w:rsidR="008E20AF" w:rsidRPr="008E20AF" w:rsidTr="008E20AF">
        <w:tc>
          <w:tcPr>
            <w:tcW w:w="0" w:type="auto"/>
            <w:shd w:val="clear" w:color="auto" w:fill="FFFFFF"/>
            <w:vAlign w:val="center"/>
            <w:hideMark/>
          </w:tcPr>
          <w:p w:rsidR="008E20AF" w:rsidRPr="008E20AF" w:rsidRDefault="008E20AF" w:rsidP="008E20A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20A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20AF" w:rsidRPr="008E20AF" w:rsidRDefault="008E20AF" w:rsidP="008E20A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20A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(фамилия, инициалы)</w:t>
            </w:r>
          </w:p>
        </w:tc>
      </w:tr>
    </w:tbl>
    <w:p w:rsidR="008E20AF" w:rsidRPr="008E20AF" w:rsidRDefault="008E20AF" w:rsidP="008E20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0A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ПОВЕСТКА  ДНЯ :</w:t>
      </w:r>
    </w:p>
    <w:p w:rsidR="008E20AF" w:rsidRPr="008E20AF" w:rsidRDefault="008E20AF" w:rsidP="008E20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0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1. _____________________________________________________________________</w:t>
      </w:r>
    </w:p>
    <w:p w:rsidR="008E20AF" w:rsidRPr="008E20AF" w:rsidRDefault="008E20AF" w:rsidP="008E20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0A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 СЛУШАЛИ:</w:t>
      </w:r>
    </w:p>
    <w:p w:rsidR="008E20AF" w:rsidRPr="008E20AF" w:rsidRDefault="008E20AF" w:rsidP="008E20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0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 __________________________________________________________________________________________________</w:t>
      </w:r>
    </w:p>
    <w:p w:rsidR="008E20AF" w:rsidRPr="008E20AF" w:rsidRDefault="008E20AF" w:rsidP="008E20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0A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E20AF" w:rsidRPr="008E20AF" w:rsidRDefault="008E20AF" w:rsidP="008E20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0A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РЕШИЛИ:</w:t>
      </w:r>
    </w:p>
    <w:p w:rsidR="008E20AF" w:rsidRPr="008E20AF" w:rsidRDefault="008E20AF" w:rsidP="008E20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0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 __________________________________________________________________________________________________</w:t>
      </w:r>
    </w:p>
    <w:p w:rsidR="008E20AF" w:rsidRPr="008E20AF" w:rsidRDefault="008E20AF" w:rsidP="008E20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0A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E20AF" w:rsidRPr="008E20AF" w:rsidRDefault="008E20AF" w:rsidP="008E20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0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Проголосовали:  "За"  _______ чел. ;  "Против" _______  чел.;  "Воздержались" _____ чел.</w:t>
      </w:r>
    </w:p>
    <w:p w:rsidR="008E20AF" w:rsidRPr="008E20AF" w:rsidRDefault="008E20AF" w:rsidP="008E20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0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Председатель комиссии          _______________                      __________________</w:t>
      </w:r>
    </w:p>
    <w:p w:rsidR="008E20AF" w:rsidRPr="008E20AF" w:rsidRDefault="008E20AF" w:rsidP="008E20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0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 (подпись)                                         (фамилия, инициалы)</w:t>
      </w:r>
    </w:p>
    <w:p w:rsidR="008E20AF" w:rsidRPr="008E20AF" w:rsidRDefault="008E20AF" w:rsidP="008E20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0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Секретарь комиссии          _______________                      __________________</w:t>
      </w:r>
    </w:p>
    <w:p w:rsidR="008E20AF" w:rsidRPr="008E20AF" w:rsidRDefault="008E20AF" w:rsidP="008E20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0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                                                            (подпись)                                         (фамилия, инициалы)</w:t>
      </w:r>
    </w:p>
    <w:p w:rsidR="008E20AF" w:rsidRPr="008E20AF" w:rsidRDefault="008E20AF" w:rsidP="008E20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0A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</w:t>
      </w:r>
    </w:p>
    <w:p w:rsidR="008E20AF" w:rsidRPr="008E20AF" w:rsidRDefault="008E20AF" w:rsidP="008E20AF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0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№2 к</w:t>
      </w:r>
    </w:p>
    <w:p w:rsidR="008E20AF" w:rsidRPr="008E20AF" w:rsidRDefault="008E20AF" w:rsidP="008E20AF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0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Постановлению Администрации</w:t>
      </w:r>
    </w:p>
    <w:p w:rsidR="008E20AF" w:rsidRPr="008E20AF" w:rsidRDefault="008E20AF" w:rsidP="008E20AF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0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 «Муйский район»</w:t>
      </w:r>
    </w:p>
    <w:p w:rsidR="008E20AF" w:rsidRPr="008E20AF" w:rsidRDefault="008E20AF" w:rsidP="008E20AF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0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  ________________ 2021г. №_______ </w:t>
      </w:r>
    </w:p>
    <w:p w:rsidR="008E20AF" w:rsidRPr="008E20AF" w:rsidRDefault="008E20AF" w:rsidP="008E20A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0A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Состав</w:t>
      </w:r>
    </w:p>
    <w:p w:rsidR="008E20AF" w:rsidRPr="008E20AF" w:rsidRDefault="008E20AF" w:rsidP="008E20A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0A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комиссии по переводу жилого помещения в нежилое помещение</w:t>
      </w:r>
    </w:p>
    <w:p w:rsidR="008E20AF" w:rsidRPr="008E20AF" w:rsidRDefault="008E20AF" w:rsidP="008E20A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0A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 нежилого помещения в жилое помещение</w:t>
      </w:r>
    </w:p>
    <w:p w:rsidR="008E20AF" w:rsidRPr="008E20AF" w:rsidRDefault="008E20AF" w:rsidP="008E20A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0A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администрации муниципального образования «Муйский район»</w:t>
      </w:r>
    </w:p>
    <w:p w:rsidR="008E20AF" w:rsidRPr="008E20AF" w:rsidRDefault="008E20AF" w:rsidP="008E20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0A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</w:t>
      </w:r>
    </w:p>
    <w:p w:rsidR="008E20AF" w:rsidRPr="008E20AF" w:rsidRDefault="008E20AF" w:rsidP="008E20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0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Председатель комисии:</w:t>
      </w:r>
    </w:p>
    <w:p w:rsidR="008E20AF" w:rsidRPr="008E20AF" w:rsidRDefault="008E20AF" w:rsidP="008E20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0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А.И.Козлов – Глава муниципального образования МО «Муйский район» –руководитель администрации;</w:t>
      </w:r>
    </w:p>
    <w:p w:rsidR="008E20AF" w:rsidRPr="008E20AF" w:rsidRDefault="008E20AF" w:rsidP="008E20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0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Заместитель председателя комиссии:</w:t>
      </w:r>
    </w:p>
    <w:p w:rsidR="008E20AF" w:rsidRPr="008E20AF" w:rsidRDefault="008E20AF" w:rsidP="008E20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0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В.И.Пинтаев – первый заместитель руководителя администрации МО «Муйский район»;</w:t>
      </w:r>
    </w:p>
    <w:p w:rsidR="008E20AF" w:rsidRPr="008E20AF" w:rsidRDefault="008E20AF" w:rsidP="008E20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0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Секретарь комиссии:</w:t>
      </w:r>
    </w:p>
    <w:p w:rsidR="008E20AF" w:rsidRPr="008E20AF" w:rsidRDefault="008E20AF" w:rsidP="008E20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0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О.А.Глебова     - начальник отдела строительства и архитектуры администрации МО «Муйский район»;</w:t>
      </w:r>
    </w:p>
    <w:p w:rsidR="008E20AF" w:rsidRPr="008E20AF" w:rsidRDefault="008E20AF" w:rsidP="008E20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0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Члены комиссии:</w:t>
      </w:r>
    </w:p>
    <w:p w:rsidR="008E20AF" w:rsidRPr="008E20AF" w:rsidRDefault="008E20AF" w:rsidP="008E20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0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Л.А.Анашкина – заместитель руководителя администрации МО «Муйский район» по экономическому развитию;</w:t>
      </w:r>
    </w:p>
    <w:p w:rsidR="008E20AF" w:rsidRPr="008E20AF" w:rsidRDefault="008E20AF" w:rsidP="008E20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0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Е.В.Зверькова –и.о.  начальника МКУ «Управление ЖКХ и муниципального имущества»;</w:t>
      </w:r>
    </w:p>
    <w:p w:rsidR="008E20AF" w:rsidRPr="008E20AF" w:rsidRDefault="008E20AF" w:rsidP="008E20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0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Е.А. Мальшакова – главный специалист- юрист администрации МО «Муйский район»;</w:t>
      </w:r>
    </w:p>
    <w:p w:rsidR="008E20AF" w:rsidRPr="008E20AF" w:rsidRDefault="008E20AF" w:rsidP="008E20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0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Ю.Г. Шинкарев – исполнительный директор ООО «Икибзяк».</w:t>
      </w:r>
    </w:p>
    <w:p w:rsidR="008E20AF" w:rsidRPr="008E20AF" w:rsidRDefault="008E20AF" w:rsidP="008E20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0A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E20AF" w:rsidRDefault="008E20AF">
      <w:bookmarkStart w:id="0" w:name="_GoBack"/>
      <w:bookmarkEnd w:id="0"/>
    </w:p>
    <w:sectPr w:rsidR="008E2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0AF"/>
    <w:rsid w:val="008E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56BA8-712A-461E-8C93-5F1E80DC3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2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20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2054</Words>
  <Characters>11708</Characters>
  <Application>Microsoft Office Word</Application>
  <DocSecurity>0</DocSecurity>
  <Lines>97</Lines>
  <Paragraphs>27</Paragraphs>
  <ScaleCrop>false</ScaleCrop>
  <Company/>
  <LinksUpToDate>false</LinksUpToDate>
  <CharactersWithSpaces>13735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2025-01-05T14:55:00Z</dcterms:created>
  <dcterms:modified xsi:type="dcterms:W3CDTF">2025-01-05T14:55:00Z</dcterms:modified>
</cp:coreProperties>
</file>