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1564" w:rsidRPr="00C01564" w:rsidRDefault="00C01564" w:rsidP="00C01564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Приложение № 2</w:t>
      </w:r>
    </w:p>
    <w:p w:rsidR="00C01564" w:rsidRPr="00C01564" w:rsidRDefault="00C01564" w:rsidP="00C01564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                                                                                    к постановлению администрации</w:t>
      </w:r>
    </w:p>
    <w:p w:rsidR="00C01564" w:rsidRPr="00C01564" w:rsidRDefault="00C01564" w:rsidP="00C01564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                                                                МО «Муйский район»</w:t>
      </w:r>
    </w:p>
    <w:p w:rsidR="00C01564" w:rsidRPr="00C01564" w:rsidRDefault="00C01564" w:rsidP="00C01564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                                                                                от «25» января 2019 г. № 27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C01564" w:rsidRPr="00C01564" w:rsidRDefault="00C01564" w:rsidP="00C01564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ПОЛОЖЕНИЕ</w:t>
      </w:r>
    </w:p>
    <w:p w:rsidR="00C01564" w:rsidRPr="00C01564" w:rsidRDefault="00C01564" w:rsidP="00C01564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 комиссии по предупреждению и ликвидации чрезвычайных ситуаций и обеспечения пожарной безопасности МО «Муйский район»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C01564" w:rsidRPr="00C01564" w:rsidRDefault="00C01564" w:rsidP="00C0156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Общие положения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1.1.Комиссия по предупреждению, ликвидации чрезвычайных ситуаций и обеспечению пожарной безопасности (далее - Комиссия) является координационным органом, образованным для обеспечения согласованности действий муниципальных органов, общественных объединений и организаций при решении вопросов в области предупреждения и ликвидации чрезвычайных ситуаций природного, техногенного и биолого-социального характера, обеспечения пожарной безопасности, а также восстановления и строительства жилых домов, объектов жилищно-коммунального хозяйства, социальной сферы, производственной и инженерной инфраструктуры, поврежденных и разрушенных в результате чрезвычайных ситуаций на территории муниципального образования.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Образование, реорганизация и упразднение Комиссии осуществляется постановлением администрации муниципального образования «Муйский район».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1.2. Председателем Комиссии является Глава муниципального образования «Муйский район»-руководитель администрации. Состав Комиссии утверждается постановлением главы муниципального образования «Муйский район»-руководителя администрации. В состав комиссии входят руководители органов местного самоуправления и районного звена территориальной подсистемы единой государственной системы предупреждения и ликвидации чрезвычайных ситуаций (далее- районного звена ТП РСЧС).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Кроме того, в состав комиссии могут включаться ведущие специалисты отраслей экономики.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1.3. Комиссия руководствуется в своей деятельности </w:t>
      </w:r>
      <w:hyperlink r:id="rId5" w:history="1">
        <w:r w:rsidRPr="00C01564">
          <w:rPr>
            <w:rFonts w:ascii="Helvetica" w:eastAsia="Times New Roman" w:hAnsi="Helvetica" w:cs="Helvetica"/>
            <w:color w:val="0088CC"/>
            <w:sz w:val="21"/>
            <w:szCs w:val="21"/>
            <w:u w:val="single"/>
            <w:lang w:eastAsia="ru-RU"/>
          </w:rPr>
          <w:t>Конституцией Российской Федерации</w:t>
        </w:r>
      </w:hyperlink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, федеральными конституционными законами, федеральными законами, указами и распоряжениями Президента Российской Федерации, </w:t>
      </w:r>
      <w:hyperlink r:id="rId6" w:history="1">
        <w:r w:rsidRPr="00C01564">
          <w:rPr>
            <w:rFonts w:ascii="Helvetica" w:eastAsia="Times New Roman" w:hAnsi="Helvetica" w:cs="Helvetica"/>
            <w:color w:val="0088CC"/>
            <w:sz w:val="21"/>
            <w:szCs w:val="21"/>
            <w:u w:val="single"/>
            <w:lang w:eastAsia="ru-RU"/>
          </w:rPr>
          <w:t>Конституцией Республики Бурятия</w:t>
        </w:r>
      </w:hyperlink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, законами Республики Бурятия, указами и распоряжениями Главы Республики Бурятия, постановлениями и распоряжениями Правительства Республики Бурятия, а также настоящим Положением.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Комиссия осуществляет свою деятельность в соответствии с настоящим Положением и планом работы, утверждаемым Комиссией. План работы Комиссии формируется сектором по ГО и ЧС и мобилизационной работе администрации МО «Муйский район», исходя из поручений председателя Комиссии, предложений членов Комиссии.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Основные документы, использующиеся в работе Комиссии: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Конституция Российской Федерации;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Федеральный закон от 21.12.1994 № 68-ФЗ «О защите населения и территорий от чрезвычайных ситуаций природного и техногенного характера»;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постановление Правительства Российской Федерации от 30.12.2003 № 794 «О единой государственной системе предупреждения и ликвидации чрезвычайных ситуаций»;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Закон Республики Бурятия от 26.01.1999 № 98-II «О защите населения и территорий Республики Бурятия от чрезвычайных ситуаций природного и техногенного характера»;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постановление Правительства Республики Бурятия от 20.09.2004 № 217 «О территориальной подсистеме единой государственной системы предупреждения и ликвидации чрезвычайных ситуаций»;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1.4. Комиссия осуществляет следующие функции: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а) рассматривает в пределах своей компетенции вопросы в области предупреждения и ликвидации чрезвычайных ситуаций, обеспечения пожарной безопасности, а также восстановления и строительства жилых домов, объектов жилищно-коммунального хозяйства, социальной сферы, производственной и инженерной инфраструктуры, поврежденных и разрушенных в результате чрезвычайных ситуаций, и вносит в установленном порядке предложения главе района;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б) разрабатывает предложения по совершенствованию нормативных правовых актов муниципального образования и иных нормативных документов в области предупреждения и ликвидации чрезвычайных ситуаций и обеспечения пожарной безопасности Муйского района;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в) рассматривает прогнозы чрезвычайных ситуаций на территории муниципального образования, организует разработку мер, направленных на предупреждение и ликвидацию чрезвычайных ситуаций и обеспечение пожарной безопасности на территории муниципального образования;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г) разрабатывает предложения по развитию и обеспечению функционирования районного звена ТП РСЧС;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д) организует разработку мер в области развития сил и средств районного звена ТП РСЧС;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е) разрабатывает предложения по ликвидации чрезвычайных ситуаций муниципального, межмуниципального уровней, восстановлению и строительству жилых домов, объектов жилищно-коммунального хозяйства, социальной сферы, производственной и инженерной инфраструктуры, поврежденных и разрушенных в результате чрезвычайных ситуаций, а также проведению операций гуманитарного реагирования;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1.5. Комиссия в пределах своей компетенции имеет право: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а) запрашивать у территориальных органов федеральных органов исполнительной власти, органов исполнительной власти Республики Бурятия, органов местного самоуправления и организаций необходимую информацию;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б) заслушивать на своих заседаниях представителей территориальных органов, органов местного самоуправления и организаций, находящихся на территории района;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в) вносить в установленном порядке предложения по вопросам, требующим решения главы муниципального образования;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г) создавать оперативные группы из числа членов Комиссии в случае возникновения или угрозы возникновения чрезвычайных ситуаций с привлечением представителей поселений и организаций с целью руководства работами по ликвидации последствий чрезвычайных ситуаций локального и муниципального уровней и максимально возможного снижения размеров ущерба и потерь;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д) рассматривать предложения о выделении средств из резервного фонда муниципального образования по предупреждению и ликвидации чрезвычайных ситуаций и последствий стихийных бедствий.</w:t>
      </w:r>
    </w:p>
    <w:p w:rsidR="00C01564" w:rsidRPr="00C01564" w:rsidRDefault="00C01564" w:rsidP="00C0156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Комиссия осуществляет свою деятельность в соответствии с планом, принимаемым на заседании Комиссии и утверждаемым ее председателем.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Заседания Комиссии проводятся по мере необходимости, но не реже одного раза в квартал.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Заседание Комиссии считается правомочным, если на нем присутствует не менее половины ее членов.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Заседания Комиссии проводит ее председатель или заместитель председателя Комиссии по поручению председателя.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Члены Комиссии участвуют в заседаниях лично. В случае невозможности принять участие замена допускается только с согласия председателя или заместителя председателя, председательствующего на заседании Комиссии.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Подготовка материалов к заседанию Комиссии осуществляется органами местного самоуправления, организациями, расположенными на территории муниципального образования, к сфере ведения которых относятся вопросы, включенные в повестку дня заседания. Материалы должны быть представлены в Комиссию не позднее, чем за 10 дней до заседания.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Контроль за выполнением решения осуществляет орган, на который решением Комиссии возложено осуществление контроля.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Орган, на который в соответствии с решением Комиссии возложено осуществление контроля, направляет сведения о выполнении пунктов протокола (решения) секретарю Комиссии в течение трех рабочих дней после истечения срока исполнения соответствующего решения для последующего представления обобщенного отчета председателю Комиссии.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 рассмотрении на заседаниях Комиссии плановых вопросов повестка заседания формируется секретарем Комиссии за две недели до дня ее проведения, а в случаях рассмотрения внеплановых вопросов не позднее чем за 1 час до заседания.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1.7. Решения Комиссии принимаются простым большинством голосов, присутствующих на заседании членов Комиссии. В случае равенства голосов решающим является голос председателя Комиссии.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Решения Комиссии оформляются в виде решений, которые подписываются председателем или заместителем председателя Комиссии, председательствующим на заседании. Решение подготавливает секретарь Комиссии.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1.8. Организационно-техническое и информационно-аналитическое обеспечение деятельности Комиссии и оперативных групп осуществляет администрация муниципального образования «Муйский район».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 </w:t>
      </w:r>
    </w:p>
    <w:p w:rsidR="00C01564" w:rsidRPr="00C01564" w:rsidRDefault="00C01564" w:rsidP="00C01564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Порядок работы Комиссии при функционировании районного звена ТП РСЧС в режиме «Чрезвычайная ситуация».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Сбор руководящего состава: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 поступлении в районную единую дежурно-диспетчерскую службу (далее – ЕДДС) сведений о произошедшей чрезвычайной ситуации, либо угрозе её возникновения незамедлительно проводится оповещение главы муниципального образования «Муйский район»-руководителя администрации, в случае отсутствия председателя комиссии, - его заместителя и специалиста сектора по ГО и ЧС. Данными лицами принимается решение о проведении заседания Комиссии и дается команда на оповещение и сбор членов Комиссии.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Порядок заседания Комиссии: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режиме «повышенная готовность», при угрозе возникновения чрезвычайной ситуации заседания Комиссии проводятся каждый раз при получении данных об изменениях условий окружающей среды или угрозе жизнеобеспечения населения, которые могут привфести к чрезвычайной ситуации.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Периодичность проведения заседаний Комиссии в режиме «чрезвычайная ситуация» определяет председатель Комиссии (замещающее его лицо).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Комиссия принимает решение рекомендовать главе муниципального образования-руководителю администрации «Муйский район»: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ввести режим «чрезвычайная ситуация» и уровень реагирования;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- назначить руководителя ликвидации чрезвычайной ситуации (п. 8, 9, 10 ст. 4.1 Федерального закона от 21.12.1994 № 68-ФЗ);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установить границы (зону) чрезвычайной ситуации.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Поставленные на заседании Комиссии задачи оформляются решением, которое утверждается председателем Комиссии и рассылается всем членам Комиссии и заинтересованным структурным подразделениям администрации района, и организациям.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Сроки выполнения конкретных задач и мероприятий по предупреждению или ликвидации ЧС, лица ответственные за их выполнение отмечаются в решении.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Решения руководителей работ по ликвидации чрезвычайных ситуаций являются обязательными для всех граждан и организаций, находящихся в зоне чрезвычайной ситуации, если иное не предусмотрено законодательством Российской Федерации (постановление Правительства Российской Федерации от 30.12.2003 № 794).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Привлечение сил и средств районного звена ТП РСЧС на предупреждение или ликвидацию ЧС производится согласно Плану действий муниципального образования «Муйский район» по предупреждению и ликвидации ЧС природного и техногенного характера.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 возникновении или угрозе возникновения ЧС в пределах границ соседнего муниципального образования Комиссии осуществляют взаимодействие, согласно заключенных ранее соглашений о взаимодействии при возникновении ЧС.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 проведении заседания Комиссии по предупреждению и ликвидации чрезвычайных ситуаций и обеспечению пожарной безопасности Республики Бурятия в форме видеоконференции присутствуют все члены Комиссии.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Комиссия имеет право вносить предложения в протокол заседания Комиссии по предупреждению и ликвидации чрезвычайных ситуаций и обеспечению пожарной безопасности Республики Бурятия по исполнению поручений, возложенных на Комиссию.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Введение режима ЧС: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Режим функционирования «Чрезвычайная ситуация» вводится распоряжением главы муниципального образования  «Муйский район»-руководителя администрации на основании рекомендации Комиссии (постановление Правительства Российской Федерации от 24.05.2007 № 304 «О классификации чрезвычайных ситуаций природного и техногенного характера», постановление Правительства Российской Федерации от 17.05.2011 № 376 «О чрезвычайных ситуациях в лесах, возникших вследствие лесных пожаров», приказ МЧС России от 08.04.2004 № 329 «Критерии информации о чрезвычайных ситуациях»).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Снятие режима ЧС: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Если природно-климатические условия, режим функционирования систем жизнеобеспечения удовлетворяют требованиям безопасности жизнедеятельности населения, и риск дальнейшего неблагоприятного развития событий ничтожен, то снятие режима функционирования «Чрезвычайная ситуация» производится распоряжением главы муниципального образования- руководителя администрации на основании рекомендации Комиссии.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Установление уровня реагирования</w:t>
      </w: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зависимости от последствий чрезвычайной ситуации, привлекаемых сил и средств районного звена ТП РСЧС, вида и характера развития чрезвычайной ситуаций, а также от других факторов, влияющих на безопасность жизнедеятельности населения и требующих принятия дополнительных мер по защите населения и территорий от чрезвычайной ситуации, устанавливается один из следующих уровней реагирования: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а) объектовый уровень реагирования – решением руководителя организации при ликвидации чрезвычайной ситуации силами и средствами организации, оказавшейся в зоне чрезвычайной ситуации, если зона чрезвычайной ситуации находится в пределах территории данной организации;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б) местный уровень реагирования: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- решением главы поселения при ликвидации чрезвычайной ситуации силами и средствами организаций и органов местного самоуправления, оказавшихся в зоне чрезвычайной ситуации, которая затрагивает территорию одного поселения;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решением главы МО «Муйский район»-руководителем администрации при ликвидации чрезвычайной ситуации силами и средствами организаций и органов местного самоуправления, оказавшихся в зоне чрезвычайной ситуации, которая затрагивает межселенную территорию, либо территории двух и более поселений, либо территории поселений и межселенную территорию, если зона чрезвычайной ситуации находится в пределах территории одного муниципального района;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C01564" w:rsidRPr="00C01564" w:rsidRDefault="00C01564" w:rsidP="00C0156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Обязанности председателя Комиссии: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-разработка и распределение обязанностей в условиях ЧС членов Комиссии;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организация и контроль осуществления мероприятий по предупреждению и ликвидации ЧС и обеспечению надежности работы критически важных и потенциально опасных объектов;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обеспечение готовности органов и пунктов управления, сил и средств к действиям в условиях ЧС, контроль обеспечения работы пунктов временного размещения;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введение режимов функционирования районного звена ТП РСЧС и объектовых звеньев в зависимости от сложившейся обстановки;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организация оповещения органов управления, сил районного звена ТП РСЧС и населения об угрозе или возникновении ЧС, принятых мерах по обеспечению безопасности, о прогнозируемых и возможных последствиях чрезвычайных ситуаций, приемах и способах защиты;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организация, координация, распределение задач, согласование планов действий сети наблюдения и лабораторного контроля, разведки всех видов за состоянием окружающей природной среды и потенциально опасных объектов;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распределение задач, согласование планов действий между подчиненными, приданными и взаимодействующими органами управления;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согласование действий с Комиссией Республики Бурятия, соседних районов, городов по вопросам совместных действий и обмена информации;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организация своевременной информации и докладов вышестоящим органам управления о ходе ликвидации ЧС и изменениях обстановки;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организация своевременного доведения принятых решений Комиссии до Правительства Республики Бурятия через Главное управление МЧС России по Республике Бурятия;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назначение руководителя работ ликвидации чрезвычайной ситуации;</w:t>
      </w:r>
    </w:p>
    <w:p w:rsidR="00C01564" w:rsidRPr="00C01564" w:rsidRDefault="00C01564" w:rsidP="00C01564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0156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-принятие решения на запрос привлечения дополнительных сил и средств от Республики Бурятия и федеральных органов исполнительной власти.</w:t>
      </w:r>
    </w:p>
    <w:p w:rsidR="00C01564" w:rsidRDefault="00C01564">
      <w:bookmarkStart w:id="0" w:name="_GoBack"/>
      <w:bookmarkEnd w:id="0"/>
    </w:p>
    <w:sectPr w:rsidR="00C015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1B7AA6"/>
    <w:multiLevelType w:val="multilevel"/>
    <w:tmpl w:val="2242B2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F822000"/>
    <w:multiLevelType w:val="multilevel"/>
    <w:tmpl w:val="B33A62C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350139D"/>
    <w:multiLevelType w:val="multilevel"/>
    <w:tmpl w:val="2062AF4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81335A0"/>
    <w:multiLevelType w:val="multilevel"/>
    <w:tmpl w:val="02E6A10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564"/>
    <w:rsid w:val="00C01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2394C7-FAF6-4B6A-9C0D-E937E0AFE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01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01564"/>
    <w:rPr>
      <w:b/>
      <w:bCs/>
    </w:rPr>
  </w:style>
  <w:style w:type="character" w:styleId="a5">
    <w:name w:val="Emphasis"/>
    <w:basedOn w:val="a0"/>
    <w:uiPriority w:val="20"/>
    <w:qFormat/>
    <w:rsid w:val="00C01564"/>
    <w:rPr>
      <w:i/>
      <w:iCs/>
    </w:rPr>
  </w:style>
  <w:style w:type="character" w:styleId="a6">
    <w:name w:val="Hyperlink"/>
    <w:basedOn w:val="a0"/>
    <w:uiPriority w:val="99"/>
    <w:semiHidden/>
    <w:unhideWhenUsed/>
    <w:rsid w:val="00C0156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317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802036620" TargetMode="External"/><Relationship Id="rId5" Type="http://schemas.openxmlformats.org/officeDocument/2006/relationships/hyperlink" Target="http://docs.cntd.ru/document/900493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2290</Words>
  <Characters>13055</Characters>
  <Application>Microsoft Office Word</Application>
  <DocSecurity>0</DocSecurity>
  <Lines>108</Lines>
  <Paragraphs>30</Paragraphs>
  <ScaleCrop>false</ScaleCrop>
  <Company/>
  <LinksUpToDate>false</LinksUpToDate>
  <CharactersWithSpaces>15315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2025-01-10T15:40:00Z</dcterms:created>
  <dcterms:modified xsi:type="dcterms:W3CDTF">2025-01-10T15:40:00Z</dcterms:modified>
</cp:coreProperties>
</file>