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F" w:rsidRDefault="003975D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4.55pt;margin-top:8.55pt;width:483.75pt;height:135.75pt;z-index:251658240;visibility:visible">
            <v:imagedata r:id="rId5" o:title=""/>
          </v:shape>
        </w:pict>
      </w:r>
    </w:p>
    <w:p w:rsidR="003975DF" w:rsidRPr="00B74C9D" w:rsidRDefault="003975DF" w:rsidP="00B74C9D"/>
    <w:p w:rsidR="003975DF" w:rsidRPr="00B74C9D" w:rsidRDefault="003975DF" w:rsidP="00B74C9D"/>
    <w:p w:rsidR="003975DF" w:rsidRPr="00B74C9D" w:rsidRDefault="003975DF" w:rsidP="00B74C9D"/>
    <w:p w:rsidR="003975DF" w:rsidRPr="00B74C9D" w:rsidRDefault="003975DF" w:rsidP="00B74C9D"/>
    <w:p w:rsidR="003975DF" w:rsidRPr="00C62303" w:rsidRDefault="003975DF" w:rsidP="00C62303">
      <w:pPr>
        <w:spacing w:after="0" w:line="240" w:lineRule="auto"/>
        <w:rPr>
          <w:rFonts w:ascii="Times New Roman" w:hAnsi="Times New Roman"/>
        </w:rPr>
      </w:pPr>
    </w:p>
    <w:p w:rsidR="003975DF" w:rsidRPr="00D5523A" w:rsidRDefault="003975DF" w:rsidP="00D5523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975DF" w:rsidRPr="00D5523A" w:rsidRDefault="003975DF" w:rsidP="00D5523A">
      <w:pPr>
        <w:spacing w:after="0" w:line="240" w:lineRule="auto"/>
        <w:jc w:val="center"/>
        <w:rPr>
          <w:rFonts w:ascii="Times New Roman" w:hAnsi="Times New Roman"/>
          <w:b/>
          <w:color w:val="595959"/>
        </w:rPr>
      </w:pPr>
      <w:r w:rsidRPr="00D5523A">
        <w:rPr>
          <w:rFonts w:ascii="Times New Roman" w:hAnsi="Times New Roman"/>
          <w:b/>
          <w:color w:val="595959"/>
        </w:rPr>
        <w:t xml:space="preserve">ПОСТАНОВЛЕНИЕ № </w:t>
      </w:r>
      <w:r>
        <w:rPr>
          <w:rFonts w:ascii="Times New Roman" w:hAnsi="Times New Roman"/>
          <w:b/>
          <w:color w:val="595959"/>
        </w:rPr>
        <w:t xml:space="preserve"> 291</w:t>
      </w:r>
    </w:p>
    <w:p w:rsidR="003975DF" w:rsidRPr="00D5523A" w:rsidRDefault="003975DF" w:rsidP="00D5523A">
      <w:pPr>
        <w:spacing w:after="0" w:line="240" w:lineRule="auto"/>
        <w:jc w:val="center"/>
        <w:rPr>
          <w:rFonts w:ascii="Times New Roman" w:hAnsi="Times New Roman"/>
          <w:b/>
          <w:color w:val="595959"/>
        </w:rPr>
      </w:pPr>
    </w:p>
    <w:p w:rsidR="003975DF" w:rsidRPr="00D5523A" w:rsidRDefault="003975DF" w:rsidP="00D5523A">
      <w:pPr>
        <w:spacing w:after="0" w:line="240" w:lineRule="auto"/>
        <w:rPr>
          <w:rFonts w:ascii="Times New Roman" w:hAnsi="Times New Roman"/>
          <w:b/>
          <w:color w:val="595959"/>
        </w:rPr>
      </w:pPr>
      <w:r w:rsidRPr="00D5523A">
        <w:rPr>
          <w:rFonts w:ascii="Times New Roman" w:hAnsi="Times New Roman"/>
          <w:b/>
          <w:color w:val="595959"/>
        </w:rPr>
        <w:t>«</w:t>
      </w:r>
      <w:r>
        <w:rPr>
          <w:rFonts w:ascii="Times New Roman" w:hAnsi="Times New Roman"/>
          <w:b/>
          <w:color w:val="595959"/>
        </w:rPr>
        <w:t>18</w:t>
      </w:r>
      <w:r w:rsidRPr="00D5523A">
        <w:rPr>
          <w:rFonts w:ascii="Times New Roman" w:hAnsi="Times New Roman"/>
          <w:b/>
          <w:color w:val="595959"/>
        </w:rPr>
        <w:t xml:space="preserve">»  </w:t>
      </w:r>
      <w:r>
        <w:rPr>
          <w:rFonts w:ascii="Times New Roman" w:hAnsi="Times New Roman"/>
          <w:b/>
          <w:color w:val="595959"/>
        </w:rPr>
        <w:t xml:space="preserve">апреля  </w:t>
      </w:r>
      <w:r w:rsidRPr="00D5523A">
        <w:rPr>
          <w:rFonts w:ascii="Times New Roman" w:hAnsi="Times New Roman"/>
          <w:b/>
          <w:color w:val="595959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5523A">
          <w:rPr>
            <w:rFonts w:ascii="Times New Roman" w:hAnsi="Times New Roman"/>
            <w:b/>
            <w:color w:val="595959"/>
          </w:rPr>
          <w:t>2012 г</w:t>
        </w:r>
      </w:smartTag>
      <w:r w:rsidRPr="00D5523A">
        <w:rPr>
          <w:rFonts w:ascii="Times New Roman" w:hAnsi="Times New Roman"/>
          <w:b/>
          <w:color w:val="595959"/>
        </w:rPr>
        <w:t>.</w:t>
      </w:r>
    </w:p>
    <w:p w:rsidR="003975DF" w:rsidRPr="00D5523A" w:rsidRDefault="003975DF" w:rsidP="00D5523A">
      <w:pPr>
        <w:spacing w:after="0" w:line="240" w:lineRule="auto"/>
        <w:rPr>
          <w:rFonts w:ascii="Times New Roman" w:hAnsi="Times New Roman"/>
          <w:b/>
          <w:color w:val="595959"/>
        </w:rPr>
      </w:pPr>
    </w:p>
    <w:tbl>
      <w:tblPr>
        <w:tblW w:w="0" w:type="auto"/>
        <w:tblLayout w:type="fixed"/>
        <w:tblLook w:val="01E0"/>
      </w:tblPr>
      <w:tblGrid>
        <w:gridCol w:w="5495"/>
      </w:tblGrid>
      <w:tr w:rsidR="003975DF" w:rsidRPr="00D5523A" w:rsidTr="00D5523A">
        <w:tc>
          <w:tcPr>
            <w:tcW w:w="5495" w:type="dxa"/>
          </w:tcPr>
          <w:p w:rsidR="003975DF" w:rsidRPr="00D5523A" w:rsidRDefault="003975DF" w:rsidP="00D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color w:val="595959"/>
                <w:sz w:val="21"/>
                <w:szCs w:val="21"/>
              </w:rPr>
            </w:pPr>
            <w:r w:rsidRPr="00D5523A">
              <w:rPr>
                <w:rFonts w:ascii="Times New Roman" w:hAnsi="Times New Roman"/>
                <w:b/>
                <w:color w:val="595959"/>
                <w:sz w:val="21"/>
                <w:szCs w:val="21"/>
              </w:rPr>
              <w:t>Об утверждении административного регламента исполнения муниципальной функции по организации и осуществлению мероприятий по гражданской</w:t>
            </w:r>
            <w:r w:rsidRPr="00D5523A">
              <w:rPr>
                <w:rFonts w:ascii="Times New Roman" w:eastAsia="TimesNewRoman" w:hAnsi="Times New Roman"/>
                <w:b/>
                <w:color w:val="595959"/>
                <w:sz w:val="21"/>
                <w:szCs w:val="21"/>
              </w:rPr>
              <w:t xml:space="preserve">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3975DF" w:rsidRPr="00D5523A" w:rsidTr="00D5523A">
        <w:tc>
          <w:tcPr>
            <w:tcW w:w="5495" w:type="dxa"/>
          </w:tcPr>
          <w:p w:rsidR="003975DF" w:rsidRPr="00D5523A" w:rsidRDefault="003975DF" w:rsidP="00D5523A">
            <w:pPr>
              <w:pStyle w:val="BodyText2"/>
              <w:spacing w:after="0" w:line="240" w:lineRule="auto"/>
              <w:rPr>
                <w:b/>
                <w:color w:val="595959"/>
                <w:sz w:val="22"/>
                <w:szCs w:val="22"/>
              </w:rPr>
            </w:pPr>
          </w:p>
        </w:tc>
      </w:tr>
    </w:tbl>
    <w:p w:rsidR="003975DF" w:rsidRPr="00D5523A" w:rsidRDefault="003975DF" w:rsidP="00D5523A">
      <w:pPr>
        <w:pStyle w:val="ConsPlusNormal"/>
        <w:jc w:val="both"/>
        <w:rPr>
          <w:rFonts w:ascii="Times New Roman" w:hAnsi="Times New Roman" w:cs="Times New Roman"/>
          <w:color w:val="595959"/>
          <w:sz w:val="21"/>
          <w:szCs w:val="21"/>
        </w:rPr>
      </w:pPr>
      <w:r w:rsidRPr="00D5523A">
        <w:rPr>
          <w:rFonts w:ascii="Times New Roman" w:hAnsi="Times New Roman" w:cs="Times New Roman"/>
          <w:color w:val="595959"/>
          <w:sz w:val="21"/>
          <w:szCs w:val="21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Правительства Российской Федерации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3975DF" w:rsidRPr="00D5523A" w:rsidRDefault="003975DF" w:rsidP="00D5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595959"/>
          <w:sz w:val="21"/>
          <w:szCs w:val="21"/>
        </w:rPr>
      </w:pPr>
    </w:p>
    <w:p w:rsidR="003975DF" w:rsidRPr="00D5523A" w:rsidRDefault="003975DF" w:rsidP="00D5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595959"/>
          <w:sz w:val="21"/>
          <w:szCs w:val="21"/>
        </w:rPr>
      </w:pPr>
      <w:r w:rsidRPr="00D5523A">
        <w:rPr>
          <w:rFonts w:ascii="Times New Roman" w:hAnsi="Times New Roman"/>
          <w:b/>
          <w:color w:val="595959"/>
          <w:sz w:val="21"/>
          <w:szCs w:val="21"/>
        </w:rPr>
        <w:t xml:space="preserve">ПОСТАНОВЛЯЮ: </w:t>
      </w:r>
    </w:p>
    <w:p w:rsidR="003975DF" w:rsidRPr="00D5523A" w:rsidRDefault="003975DF" w:rsidP="00D5523A">
      <w:p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D5523A">
        <w:rPr>
          <w:rFonts w:ascii="Times New Roman" w:hAnsi="Times New Roman"/>
          <w:color w:val="595959"/>
          <w:sz w:val="21"/>
          <w:szCs w:val="21"/>
        </w:rPr>
        <w:t>1. Признать  утратившим силу Постановление руководителя администрации МО «Муйский район» от 20.09.2010г. №615 «Об утверждении административного регламента по предоставлению муниципальной функции «Информирование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пропаганда в области гражданской обороны, защиты населения и территории  от чрезвычайных ситуациях, обеспечения пожарной безопасности».</w:t>
      </w:r>
    </w:p>
    <w:p w:rsidR="003975DF" w:rsidRPr="00D5523A" w:rsidRDefault="003975DF" w:rsidP="00D5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D5523A">
        <w:rPr>
          <w:rFonts w:ascii="Times New Roman" w:hAnsi="Times New Roman"/>
          <w:color w:val="595959"/>
          <w:sz w:val="21"/>
          <w:szCs w:val="21"/>
        </w:rPr>
        <w:t xml:space="preserve">2. Утвердить административный регламент исполнения муниципальной функции </w:t>
      </w:r>
      <w:r w:rsidRPr="00D5523A">
        <w:rPr>
          <w:rFonts w:ascii="Times New Roman" w:eastAsia="TimesNewRoman" w:hAnsi="Times New Roman"/>
          <w:color w:val="595959"/>
          <w:sz w:val="21"/>
          <w:szCs w:val="21"/>
        </w:rPr>
        <w:t>по организации и осуществлению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 w:rsidRPr="00D5523A">
        <w:rPr>
          <w:rFonts w:ascii="Times New Roman" w:hAnsi="Times New Roman"/>
          <w:color w:val="595959"/>
          <w:sz w:val="21"/>
          <w:szCs w:val="21"/>
        </w:rPr>
        <w:t>, согласно приложению к настоящему постановлению.</w:t>
      </w:r>
    </w:p>
    <w:p w:rsidR="003975DF" w:rsidRDefault="003975DF" w:rsidP="00D5523A">
      <w:pPr>
        <w:pStyle w:val="BodyText2"/>
        <w:spacing w:after="0" w:line="240" w:lineRule="auto"/>
        <w:jc w:val="both"/>
        <w:rPr>
          <w:color w:val="595959"/>
          <w:sz w:val="21"/>
          <w:szCs w:val="21"/>
        </w:rPr>
      </w:pPr>
      <w:r w:rsidRPr="00D5523A">
        <w:rPr>
          <w:color w:val="595959"/>
          <w:sz w:val="21"/>
          <w:szCs w:val="21"/>
        </w:rPr>
        <w:t xml:space="preserve">3. Главному специалисту по делам ГО и ЧС  Администрации МО «Муйский район» (Поломонов О.В.)  принять необходимые меры для выполнения требований Административного регламента  исполнения муниципальной функции </w:t>
      </w:r>
      <w:r w:rsidRPr="00D5523A">
        <w:rPr>
          <w:rFonts w:eastAsia="TimesNewRoman"/>
          <w:color w:val="595959"/>
          <w:sz w:val="21"/>
          <w:szCs w:val="21"/>
        </w:rPr>
        <w:t>по организации и осуществлению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</w:t>
      </w:r>
      <w:r>
        <w:rPr>
          <w:rFonts w:eastAsia="TimesNewRoman"/>
          <w:color w:val="595959"/>
          <w:sz w:val="21"/>
          <w:szCs w:val="21"/>
        </w:rPr>
        <w:t xml:space="preserve">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rPr>
          <w:color w:val="595959"/>
          <w:sz w:val="21"/>
          <w:szCs w:val="21"/>
        </w:rPr>
        <w:t>.</w:t>
      </w:r>
    </w:p>
    <w:p w:rsidR="003975DF" w:rsidRPr="006E2C7C" w:rsidRDefault="003975DF" w:rsidP="006E2C7C">
      <w:pPr>
        <w:pStyle w:val="BodyText2"/>
        <w:spacing w:after="0" w:line="240" w:lineRule="auto"/>
        <w:jc w:val="both"/>
        <w:rPr>
          <w:bCs/>
          <w:color w:val="595959"/>
          <w:sz w:val="21"/>
          <w:szCs w:val="21"/>
        </w:rPr>
      </w:pPr>
      <w:r w:rsidRPr="006E2C7C">
        <w:rPr>
          <w:color w:val="595959"/>
          <w:spacing w:val="-2"/>
          <w:sz w:val="21"/>
          <w:szCs w:val="21"/>
        </w:rPr>
        <w:t>4.</w:t>
      </w:r>
      <w:r w:rsidRPr="006E2C7C">
        <w:rPr>
          <w:color w:val="595959"/>
          <w:sz w:val="21"/>
          <w:szCs w:val="21"/>
        </w:rPr>
        <w:t xml:space="preserve"> </w:t>
      </w:r>
      <w:r w:rsidRPr="006E2C7C">
        <w:rPr>
          <w:color w:val="595959"/>
          <w:spacing w:val="-2"/>
          <w:sz w:val="21"/>
          <w:szCs w:val="21"/>
        </w:rPr>
        <w:t xml:space="preserve">Отделу по организационной работе и контролю (Пионтковская Г.Б.) разместить настоящее Постановление на официальном сайте </w:t>
      </w:r>
      <w:r w:rsidRPr="006E2C7C">
        <w:rPr>
          <w:bCs/>
          <w:color w:val="595959"/>
          <w:sz w:val="21"/>
          <w:szCs w:val="21"/>
        </w:rPr>
        <w:t xml:space="preserve"> Администрации МО «Муйский район».</w:t>
      </w:r>
    </w:p>
    <w:p w:rsidR="003975DF" w:rsidRPr="00F4124F" w:rsidRDefault="003975DF" w:rsidP="006E2C7C">
      <w:pPr>
        <w:spacing w:after="0" w:line="240" w:lineRule="auto"/>
      </w:pPr>
      <w:r>
        <w:rPr>
          <w:noProof/>
          <w:lang w:eastAsia="ru-RU"/>
        </w:rPr>
        <w:pict>
          <v:shape id="_x0000_s1027" type="#_x0000_t75" style="position:absolute;margin-left:-18pt;margin-top:25.55pt;width:498pt;height:138pt;z-index:251659264;visibility:visible">
            <v:imagedata r:id="rId6" o:title="" croptop="46960f" cropbottom="8025f" cropleft="6092f" cropright="5567f"/>
          </v:shape>
        </w:pict>
      </w:r>
      <w:r w:rsidRPr="006E2C7C">
        <w:rPr>
          <w:rFonts w:ascii="Times New Roman" w:hAnsi="Times New Roman"/>
          <w:color w:val="595959"/>
          <w:spacing w:val="-1"/>
          <w:sz w:val="21"/>
          <w:szCs w:val="21"/>
        </w:rPr>
        <w:t>5. Контроль за исполнением настоящего постановления возложить на заместителя руководителя администрации по экономическому развитию Ткаченко Е.К.</w:t>
      </w:r>
    </w:p>
    <w:sectPr w:rsidR="003975DF" w:rsidRPr="00F4124F" w:rsidSect="00ED5CE0">
      <w:pgSz w:w="11906" w:h="16838"/>
      <w:pgMar w:top="180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CB7"/>
    <w:multiLevelType w:val="hybridMultilevel"/>
    <w:tmpl w:val="65469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BD5435"/>
    <w:multiLevelType w:val="hybridMultilevel"/>
    <w:tmpl w:val="9BE8B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189"/>
    <w:rsid w:val="00021A1E"/>
    <w:rsid w:val="0006150E"/>
    <w:rsid w:val="00096AF7"/>
    <w:rsid w:val="000A4E29"/>
    <w:rsid w:val="00132496"/>
    <w:rsid w:val="00132E32"/>
    <w:rsid w:val="0013755C"/>
    <w:rsid w:val="00170905"/>
    <w:rsid w:val="001B37A7"/>
    <w:rsid w:val="001B3860"/>
    <w:rsid w:val="001C319D"/>
    <w:rsid w:val="002227A3"/>
    <w:rsid w:val="002522BD"/>
    <w:rsid w:val="00260001"/>
    <w:rsid w:val="002A39EC"/>
    <w:rsid w:val="002A626B"/>
    <w:rsid w:val="002D3542"/>
    <w:rsid w:val="002F3D34"/>
    <w:rsid w:val="00383D3F"/>
    <w:rsid w:val="003859EA"/>
    <w:rsid w:val="003975DF"/>
    <w:rsid w:val="003B4844"/>
    <w:rsid w:val="003E3FAB"/>
    <w:rsid w:val="003E5291"/>
    <w:rsid w:val="004860EE"/>
    <w:rsid w:val="004B27FC"/>
    <w:rsid w:val="004D53D3"/>
    <w:rsid w:val="00523101"/>
    <w:rsid w:val="00690CF9"/>
    <w:rsid w:val="00691E79"/>
    <w:rsid w:val="00695FAF"/>
    <w:rsid w:val="00697C82"/>
    <w:rsid w:val="006E2C7C"/>
    <w:rsid w:val="00713BDB"/>
    <w:rsid w:val="007C36A0"/>
    <w:rsid w:val="00827C39"/>
    <w:rsid w:val="00853C63"/>
    <w:rsid w:val="0085707D"/>
    <w:rsid w:val="008D6571"/>
    <w:rsid w:val="00900453"/>
    <w:rsid w:val="00935F80"/>
    <w:rsid w:val="00957F29"/>
    <w:rsid w:val="009765C7"/>
    <w:rsid w:val="00976D08"/>
    <w:rsid w:val="00984025"/>
    <w:rsid w:val="009D0AF9"/>
    <w:rsid w:val="009D25B1"/>
    <w:rsid w:val="00A840E5"/>
    <w:rsid w:val="00A93313"/>
    <w:rsid w:val="00B74C9D"/>
    <w:rsid w:val="00BA6C52"/>
    <w:rsid w:val="00BE0763"/>
    <w:rsid w:val="00BE2D8C"/>
    <w:rsid w:val="00C62303"/>
    <w:rsid w:val="00CA6195"/>
    <w:rsid w:val="00CF2859"/>
    <w:rsid w:val="00D22F2A"/>
    <w:rsid w:val="00D4039A"/>
    <w:rsid w:val="00D46189"/>
    <w:rsid w:val="00D5523A"/>
    <w:rsid w:val="00D56F40"/>
    <w:rsid w:val="00DF2228"/>
    <w:rsid w:val="00E949F9"/>
    <w:rsid w:val="00ED5CE0"/>
    <w:rsid w:val="00F4124F"/>
    <w:rsid w:val="00F4746A"/>
    <w:rsid w:val="00F61DA2"/>
    <w:rsid w:val="00F727AB"/>
    <w:rsid w:val="00FD65F7"/>
    <w:rsid w:val="00F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1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3BD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3BDB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65F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453</Words>
  <Characters>2588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2012-05-23T04:45:00Z</dcterms:created>
  <dcterms:modified xsi:type="dcterms:W3CDTF">2012-05-24T02:36:00Z</dcterms:modified>
</cp:coreProperties>
</file>