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EF" w:rsidRDefault="00845AEF" w:rsidP="00845AE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Напоминаем вам, что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Центр «Мой бизнес»</w:t>
      </w:r>
      <w:r>
        <w:rPr>
          <w:rFonts w:ascii="Helvetica" w:hAnsi="Helvetica" w:cs="Helvetica"/>
          <w:color w:val="333333"/>
          <w:sz w:val="20"/>
          <w:szCs w:val="20"/>
        </w:rPr>
        <w:t> Республики Бурятия, принимает заявки на предоставление зарплатных субсидий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от субъектов малого бизнеса</w:t>
      </w:r>
      <w:r>
        <w:rPr>
          <w:rFonts w:ascii="Helvetica" w:hAnsi="Helvetica" w:cs="Helvetica"/>
          <w:color w:val="333333"/>
          <w:sz w:val="20"/>
          <w:szCs w:val="20"/>
        </w:rPr>
        <w:t> (ИП и юридических лиц) пострадавших отраслей в связи с распространением новой коронавирусной инфекции и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от самозанятых граждан</w:t>
      </w:r>
      <w:r>
        <w:rPr>
          <w:rFonts w:ascii="Helvetica" w:hAnsi="Helvetica" w:cs="Helvetica"/>
          <w:color w:val="333333"/>
          <w:sz w:val="20"/>
          <w:szCs w:val="20"/>
        </w:rPr>
        <w:t>- плательщиков налога на профессиональный доход.</w:t>
      </w:r>
    </w:p>
    <w:p w:rsidR="00845AEF" w:rsidRDefault="00845AEF" w:rsidP="00845AE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информацией об оформлении (получении) субсидии и условиями получения можно ознакомиться на сайте центра «Мой бизнес»: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https://msp03.ru/subsidy/online/</w:t>
        </w:r>
      </w:hyperlink>
      <w:r>
        <w:rPr>
          <w:rFonts w:ascii="Helvetica" w:hAnsi="Helvetica" w:cs="Helvetica"/>
          <w:color w:val="333333"/>
          <w:sz w:val="20"/>
          <w:szCs w:val="20"/>
        </w:rPr>
        <w:t>, а также в офисах центра «Мой бизнес» по адресу: центр «Мой бизнес»: г. Улан-Удэ ул. Смолина, 65,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тел. 8 800 3030123</w:t>
      </w:r>
      <w:r>
        <w:rPr>
          <w:rFonts w:ascii="Helvetica" w:hAnsi="Helvetica" w:cs="Helvetica"/>
          <w:color w:val="333333"/>
          <w:sz w:val="20"/>
          <w:szCs w:val="20"/>
        </w:rPr>
        <w:t>,                    e-mail: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0"/>
            <w:szCs w:val="20"/>
          </w:rPr>
          <w:t>info@msp03.ru</w:t>
        </w:r>
      </w:hyperlink>
      <w:r>
        <w:rPr>
          <w:rFonts w:ascii="Helvetica" w:hAnsi="Helvetica" w:cs="Helvetica"/>
          <w:color w:val="333333"/>
          <w:sz w:val="20"/>
          <w:szCs w:val="20"/>
        </w:rPr>
        <w:t> .</w:t>
      </w:r>
    </w:p>
    <w:p w:rsidR="00845AEF" w:rsidRDefault="00845AEF" w:rsidP="00845AEF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Заявки на получение субсидии принимаются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до 15 октября 2021 года.</w:t>
      </w:r>
    </w:p>
    <w:p w:rsidR="00845AEF" w:rsidRDefault="00845AEF">
      <w:bookmarkStart w:id="0" w:name="_GoBack"/>
      <w:bookmarkEnd w:id="0"/>
    </w:p>
    <w:sectPr w:rsidR="0084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EF"/>
    <w:rsid w:val="008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B44EB-9299-4E91-9F64-AAEEA22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EF"/>
    <w:rPr>
      <w:b/>
      <w:bCs/>
    </w:rPr>
  </w:style>
  <w:style w:type="character" w:styleId="a5">
    <w:name w:val="Hyperlink"/>
    <w:basedOn w:val="a0"/>
    <w:uiPriority w:val="99"/>
    <w:semiHidden/>
    <w:unhideWhenUsed/>
    <w:rsid w:val="0084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p03.ru" TargetMode="External"/><Relationship Id="rId4" Type="http://schemas.openxmlformats.org/officeDocument/2006/relationships/hyperlink" Target="https://msp03.ru/subsidy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2025-06-28T07:51:00Z</dcterms:created>
  <dcterms:modified xsi:type="dcterms:W3CDTF">2025-06-28T07:51:00Z</dcterms:modified>
</cp:coreProperties>
</file>