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E2" w:rsidRPr="008127E2" w:rsidRDefault="008127E2" w:rsidP="008127E2">
      <w:pPr>
        <w:ind w:firstLine="709"/>
        <w:jc w:val="right"/>
        <w:rPr>
          <w:sz w:val="22"/>
          <w:szCs w:val="22"/>
        </w:rPr>
      </w:pPr>
      <w:r w:rsidRPr="008127E2">
        <w:rPr>
          <w:sz w:val="22"/>
          <w:szCs w:val="22"/>
        </w:rPr>
        <w:t>Утверждена</w:t>
      </w:r>
    </w:p>
    <w:p w:rsidR="008127E2" w:rsidRPr="008127E2" w:rsidRDefault="008127E2" w:rsidP="008127E2">
      <w:pPr>
        <w:ind w:firstLine="709"/>
        <w:jc w:val="right"/>
        <w:rPr>
          <w:sz w:val="22"/>
          <w:szCs w:val="22"/>
        </w:rPr>
      </w:pPr>
      <w:r w:rsidRPr="008127E2">
        <w:rPr>
          <w:sz w:val="22"/>
          <w:szCs w:val="22"/>
        </w:rPr>
        <w:t xml:space="preserve">Постановлением </w:t>
      </w:r>
    </w:p>
    <w:p w:rsidR="008127E2" w:rsidRPr="008127E2" w:rsidRDefault="008127E2" w:rsidP="008127E2">
      <w:pPr>
        <w:ind w:firstLine="709"/>
        <w:jc w:val="right"/>
        <w:rPr>
          <w:sz w:val="22"/>
          <w:szCs w:val="22"/>
        </w:rPr>
      </w:pPr>
      <w:r w:rsidRPr="008127E2">
        <w:rPr>
          <w:sz w:val="22"/>
          <w:szCs w:val="22"/>
        </w:rPr>
        <w:t xml:space="preserve"> Администрации   МО «Муйский район»</w:t>
      </w:r>
    </w:p>
    <w:p w:rsidR="008127E2" w:rsidRPr="008127E2" w:rsidRDefault="008127E2" w:rsidP="008127E2">
      <w:pPr>
        <w:ind w:firstLine="709"/>
        <w:jc w:val="right"/>
        <w:rPr>
          <w:sz w:val="22"/>
          <w:szCs w:val="22"/>
        </w:rPr>
      </w:pPr>
      <w:r w:rsidRPr="008127E2">
        <w:rPr>
          <w:sz w:val="22"/>
          <w:szCs w:val="22"/>
        </w:rPr>
        <w:t xml:space="preserve">от  31 « октября» 2012г № 985 </w:t>
      </w:r>
    </w:p>
    <w:p w:rsidR="008127E2" w:rsidRPr="008127E2" w:rsidRDefault="008127E2" w:rsidP="008127E2">
      <w:pPr>
        <w:ind w:firstLine="709"/>
        <w:jc w:val="both"/>
        <w:rPr>
          <w:color w:val="FF0000"/>
          <w:sz w:val="22"/>
          <w:szCs w:val="22"/>
        </w:rPr>
      </w:pPr>
    </w:p>
    <w:p w:rsidR="008127E2" w:rsidRPr="008127E2" w:rsidRDefault="008127E2" w:rsidP="008127E2">
      <w:pPr>
        <w:pStyle w:val="ConsPlusTitle"/>
        <w:widowControl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8127E2">
        <w:rPr>
          <w:rFonts w:ascii="Times New Roman" w:hAnsi="Times New Roman" w:cs="Times New Roman"/>
          <w:sz w:val="22"/>
          <w:szCs w:val="22"/>
        </w:rPr>
        <w:t>Муниципальная  программа Муйского района</w:t>
      </w:r>
    </w:p>
    <w:p w:rsidR="008127E2" w:rsidRPr="008127E2" w:rsidRDefault="008127E2" w:rsidP="008127E2">
      <w:pPr>
        <w:pStyle w:val="ConsPlusTitle"/>
        <w:widowControl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8127E2">
        <w:rPr>
          <w:rFonts w:ascii="Times New Roman" w:hAnsi="Times New Roman" w:cs="Times New Roman"/>
          <w:sz w:val="22"/>
          <w:szCs w:val="22"/>
        </w:rPr>
        <w:t>«Экономическое развитие»</w:t>
      </w:r>
    </w:p>
    <w:p w:rsidR="008127E2" w:rsidRPr="008127E2" w:rsidRDefault="008127E2" w:rsidP="008127E2">
      <w:pPr>
        <w:jc w:val="center"/>
        <w:rPr>
          <w:sz w:val="22"/>
          <w:szCs w:val="22"/>
        </w:rPr>
      </w:pPr>
      <w:r w:rsidRPr="008127E2">
        <w:rPr>
          <w:sz w:val="22"/>
          <w:szCs w:val="22"/>
        </w:rPr>
        <w:t>Паспорт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226"/>
        <w:gridCol w:w="935"/>
        <w:gridCol w:w="1012"/>
        <w:gridCol w:w="1016"/>
        <w:gridCol w:w="1014"/>
        <w:gridCol w:w="863"/>
      </w:tblGrid>
      <w:tr w:rsidR="008127E2" w:rsidRPr="008127E2" w:rsidTr="00C75C17">
        <w:tc>
          <w:tcPr>
            <w:tcW w:w="1794" w:type="pct"/>
          </w:tcPr>
          <w:p w:rsidR="008127E2" w:rsidRPr="008127E2" w:rsidRDefault="008127E2" w:rsidP="00C75C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8127E2" w:rsidRPr="008127E2" w:rsidRDefault="008127E2" w:rsidP="00C75C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3206" w:type="pct"/>
            <w:gridSpan w:val="6"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Муниципальная  программа Муйского района «Экономическое развитие» (далее –  Программа)</w:t>
            </w:r>
          </w:p>
        </w:tc>
      </w:tr>
      <w:tr w:rsidR="008127E2" w:rsidRPr="008127E2" w:rsidTr="00C75C17">
        <w:tc>
          <w:tcPr>
            <w:tcW w:w="1794" w:type="pct"/>
          </w:tcPr>
          <w:p w:rsidR="008127E2" w:rsidRPr="008127E2" w:rsidRDefault="008127E2" w:rsidP="00C75C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206" w:type="pct"/>
            <w:gridSpan w:val="6"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МО «Муйский район»</w:t>
            </w:r>
          </w:p>
        </w:tc>
      </w:tr>
      <w:tr w:rsidR="008127E2" w:rsidRPr="008127E2" w:rsidTr="00C75C17">
        <w:tc>
          <w:tcPr>
            <w:tcW w:w="1794" w:type="pct"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3206" w:type="pct"/>
            <w:gridSpan w:val="6"/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ГКУ Центр занятости населения Муйского района;</w:t>
            </w:r>
          </w:p>
          <w:p w:rsidR="008127E2" w:rsidRPr="008127E2" w:rsidRDefault="008127E2" w:rsidP="00C75C17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МКУ «Районное управление образования»;</w:t>
            </w:r>
          </w:p>
          <w:p w:rsidR="008127E2" w:rsidRPr="008127E2" w:rsidRDefault="008127E2" w:rsidP="00C75C17">
            <w:pPr>
              <w:pStyle w:val="a8"/>
              <w:rPr>
                <w:rFonts w:eastAsia="Calibri"/>
                <w:sz w:val="22"/>
                <w:szCs w:val="22"/>
              </w:rPr>
            </w:pPr>
            <w:r w:rsidRPr="008127E2">
              <w:rPr>
                <w:rFonts w:eastAsia="Calibri"/>
                <w:sz w:val="22"/>
                <w:szCs w:val="22"/>
              </w:rPr>
              <w:t>ГБУЗ «Центральная районная больница»;</w:t>
            </w:r>
          </w:p>
          <w:p w:rsidR="008127E2" w:rsidRPr="008127E2" w:rsidRDefault="008127E2" w:rsidP="00C75C17">
            <w:pPr>
              <w:pStyle w:val="a8"/>
              <w:rPr>
                <w:rFonts w:eastAsia="Calibri"/>
                <w:sz w:val="22"/>
                <w:szCs w:val="22"/>
              </w:rPr>
            </w:pPr>
            <w:r w:rsidRPr="008127E2">
              <w:rPr>
                <w:rFonts w:eastAsia="Calibri"/>
                <w:sz w:val="22"/>
                <w:szCs w:val="22"/>
              </w:rPr>
              <w:t>Бурятский республиканский Многопрофильный  техникум Инновационных технологий;</w:t>
            </w:r>
          </w:p>
          <w:p w:rsidR="008127E2" w:rsidRPr="008127E2" w:rsidRDefault="008127E2" w:rsidP="00C75C17">
            <w:pPr>
              <w:jc w:val="both"/>
              <w:rPr>
                <w:color w:val="FF0000"/>
                <w:sz w:val="22"/>
                <w:szCs w:val="22"/>
              </w:rPr>
            </w:pPr>
            <w:r w:rsidRPr="008127E2">
              <w:rPr>
                <w:rFonts w:eastAsia="Calibri"/>
                <w:sz w:val="22"/>
                <w:szCs w:val="22"/>
              </w:rPr>
              <w:t xml:space="preserve">Работодатели  Муйского района. </w:t>
            </w:r>
            <w:r w:rsidRPr="008127E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8127E2" w:rsidRPr="008127E2" w:rsidTr="00C75C17">
        <w:tc>
          <w:tcPr>
            <w:tcW w:w="1794" w:type="pct"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Подпрограммы Программы</w:t>
            </w:r>
          </w:p>
        </w:tc>
        <w:tc>
          <w:tcPr>
            <w:tcW w:w="3206" w:type="pct"/>
            <w:gridSpan w:val="6"/>
          </w:tcPr>
          <w:p w:rsidR="008127E2" w:rsidRPr="008127E2" w:rsidRDefault="008127E2" w:rsidP="00C75C17">
            <w:pPr>
              <w:pStyle w:val="ConsPlusTitle"/>
              <w:widowControl/>
              <w:tabs>
                <w:tab w:val="left" w:pos="442"/>
                <w:tab w:val="left" w:pos="52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/>
                <w:b w:val="0"/>
                <w:sz w:val="22"/>
                <w:szCs w:val="22"/>
              </w:rPr>
              <w:t xml:space="preserve">1. </w:t>
            </w: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Содействие занятости населения;</w:t>
            </w:r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2. Развитие трудовых ресурсов;</w:t>
            </w:r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3. Улучшение условий и охраны труда. </w:t>
            </w:r>
          </w:p>
        </w:tc>
      </w:tr>
      <w:tr w:rsidR="008127E2" w:rsidRPr="008127E2" w:rsidTr="00C75C17">
        <w:trPr>
          <w:trHeight w:val="852"/>
        </w:trPr>
        <w:tc>
          <w:tcPr>
            <w:tcW w:w="1794" w:type="pct"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Программно-целевые инструменты Программы</w:t>
            </w:r>
          </w:p>
        </w:tc>
        <w:tc>
          <w:tcPr>
            <w:tcW w:w="3206" w:type="pct"/>
            <w:gridSpan w:val="6"/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Ведомственная  целевая программа содействия занятости населения муниципального образования «Муйский район»  на 2011 – 2013 годы.</w:t>
            </w:r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Мониторинг потребности в кадрах на 2013-2014 учебные годы и оценка потребности в кадрах до 2020г на предприятиях и организациях Муйского района.</w:t>
            </w:r>
          </w:p>
          <w:p w:rsidR="008127E2" w:rsidRPr="008127E2" w:rsidRDefault="008127E2" w:rsidP="00C75C17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8127E2">
              <w:rPr>
                <w:rFonts w:ascii="Times New Roman" w:hAnsi="Times New Roman"/>
                <w:sz w:val="22"/>
                <w:szCs w:val="22"/>
              </w:rPr>
              <w:t xml:space="preserve">Мониторинг </w:t>
            </w:r>
            <w:proofErr w:type="spellStart"/>
            <w:r w:rsidRPr="008127E2">
              <w:rPr>
                <w:rFonts w:ascii="Times New Roman" w:hAnsi="Times New Roman"/>
                <w:sz w:val="22"/>
                <w:szCs w:val="22"/>
              </w:rPr>
              <w:t>Бурятстата</w:t>
            </w:r>
            <w:proofErr w:type="spellEnd"/>
            <w:r w:rsidRPr="008127E2">
              <w:rPr>
                <w:rFonts w:ascii="Times New Roman" w:hAnsi="Times New Roman"/>
                <w:sz w:val="22"/>
                <w:szCs w:val="22"/>
              </w:rPr>
              <w:t xml:space="preserve">  о состоянии и условиях труда,  компенсациях за работу во вредных или опасных условиях труда на территории района. </w:t>
            </w:r>
          </w:p>
        </w:tc>
      </w:tr>
      <w:tr w:rsidR="008127E2" w:rsidRPr="008127E2" w:rsidTr="00C75C17">
        <w:tc>
          <w:tcPr>
            <w:tcW w:w="1794" w:type="pct"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Цель Программы </w:t>
            </w:r>
          </w:p>
        </w:tc>
        <w:tc>
          <w:tcPr>
            <w:tcW w:w="3206" w:type="pct"/>
            <w:gridSpan w:val="6"/>
          </w:tcPr>
          <w:p w:rsidR="008127E2" w:rsidRPr="008127E2" w:rsidRDefault="008127E2" w:rsidP="00C75C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>Обеспечение устойчивого повышения уровня и качества жизни населения на основе модернизации экономики и повышения ее эффективности</w:t>
            </w:r>
          </w:p>
        </w:tc>
      </w:tr>
      <w:tr w:rsidR="008127E2" w:rsidRPr="008127E2" w:rsidTr="00C75C17">
        <w:tc>
          <w:tcPr>
            <w:tcW w:w="1794" w:type="pct"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Задачи Программы</w:t>
            </w:r>
          </w:p>
        </w:tc>
        <w:tc>
          <w:tcPr>
            <w:tcW w:w="3206" w:type="pct"/>
            <w:gridSpan w:val="6"/>
          </w:tcPr>
          <w:p w:rsidR="008127E2" w:rsidRPr="008127E2" w:rsidRDefault="008127E2" w:rsidP="00C75C17">
            <w:pPr>
              <w:pStyle w:val="ConsPlusNonformat"/>
              <w:widowControl/>
              <w:numPr>
                <w:ilvl w:val="0"/>
                <w:numId w:val="3"/>
              </w:numPr>
              <w:ind w:left="0" w:hanging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>Предотвращение роста напряженности на рынке труда;</w:t>
            </w:r>
          </w:p>
          <w:p w:rsidR="008127E2" w:rsidRPr="008127E2" w:rsidRDefault="008127E2" w:rsidP="00C75C17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  <w:r w:rsidRPr="008127E2">
              <w:rPr>
                <w:rFonts w:eastAsia="Calibri"/>
                <w:sz w:val="22"/>
                <w:szCs w:val="22"/>
              </w:rPr>
              <w:t>Формирование кадрового потенциала Муйского района, обеспечивающего устойчивое развитие экономики создание эффективного механизма управления развитием трудовых ресурсов, повышения доходов населения;</w:t>
            </w:r>
          </w:p>
          <w:p w:rsidR="008127E2" w:rsidRPr="008127E2" w:rsidRDefault="008127E2" w:rsidP="00C75C17">
            <w:pPr>
              <w:pStyle w:val="ConsPlusNonformat"/>
              <w:widowControl/>
              <w:tabs>
                <w:tab w:val="left" w:pos="135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3.</w:t>
            </w: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>Улучшение условий и охраны труда работников организаций, расположенных на территории Муйского района.</w:t>
            </w:r>
          </w:p>
          <w:p w:rsidR="008127E2" w:rsidRPr="008127E2" w:rsidRDefault="008127E2" w:rsidP="00C75C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127E2" w:rsidRPr="008127E2" w:rsidTr="00C75C17">
        <w:tc>
          <w:tcPr>
            <w:tcW w:w="1794" w:type="pct"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3206" w:type="pct"/>
            <w:gridSpan w:val="6"/>
          </w:tcPr>
          <w:p w:rsidR="008127E2" w:rsidRPr="008127E2" w:rsidRDefault="008127E2" w:rsidP="00C75C17">
            <w:pPr>
              <w:pStyle w:val="ConsPlusNonformat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iCs/>
                <w:sz w:val="22"/>
                <w:szCs w:val="22"/>
              </w:rPr>
              <w:t>уровень общей безработицы (по методологии Международной организации труда);</w:t>
            </w:r>
          </w:p>
          <w:p w:rsidR="008127E2" w:rsidRPr="008127E2" w:rsidRDefault="008127E2" w:rsidP="00C75C17">
            <w:pPr>
              <w:pStyle w:val="ConsPlusNonformat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eastAsia="Calibri" w:hAnsi="Times New Roman" w:cs="Times New Roman"/>
                <w:sz w:val="22"/>
                <w:szCs w:val="22"/>
              </w:rPr>
              <w:t>уровень занятости  выпускников учреждений начального и среднего профессионального образования;</w:t>
            </w:r>
          </w:p>
          <w:p w:rsidR="008127E2" w:rsidRPr="008127E2" w:rsidRDefault="008127E2" w:rsidP="00C75C17">
            <w:pPr>
              <w:pStyle w:val="ConsPlusNonformat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>среднемесячная заработная плата;</w:t>
            </w:r>
          </w:p>
          <w:p w:rsidR="008127E2" w:rsidRPr="008127E2" w:rsidRDefault="008127E2" w:rsidP="00C75C17">
            <w:pPr>
              <w:pStyle w:val="ConsPlusNonformat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>удельный вес работников, занятых на тяжелых  работах   с вредными и (или) опасными особыми условиями,   от общей численности занятых в экономике района.</w:t>
            </w:r>
            <w:r w:rsidRPr="008127E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8127E2" w:rsidRPr="008127E2" w:rsidTr="00C75C17">
        <w:tc>
          <w:tcPr>
            <w:tcW w:w="1794" w:type="pct"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3206" w:type="pct"/>
            <w:gridSpan w:val="6"/>
          </w:tcPr>
          <w:p w:rsidR="008127E2" w:rsidRPr="008127E2" w:rsidRDefault="008127E2" w:rsidP="00C75C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>На 2014-2018 годы и на период до 2020 г.</w:t>
            </w:r>
          </w:p>
        </w:tc>
      </w:tr>
      <w:tr w:rsidR="008127E2" w:rsidRPr="008127E2" w:rsidTr="00C75C17">
        <w:trPr>
          <w:trHeight w:val="86"/>
        </w:trPr>
        <w:tc>
          <w:tcPr>
            <w:tcW w:w="1794" w:type="pct"/>
            <w:vMerge w:val="restart"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Объемы бюджетных ассигнований Программы</w:t>
            </w:r>
          </w:p>
        </w:tc>
        <w:tc>
          <w:tcPr>
            <w:tcW w:w="648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Годы</w:t>
            </w:r>
          </w:p>
        </w:tc>
        <w:tc>
          <w:tcPr>
            <w:tcW w:w="494" w:type="pct"/>
          </w:tcPr>
          <w:p w:rsidR="008127E2" w:rsidRPr="008127E2" w:rsidRDefault="008127E2" w:rsidP="00C75C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535" w:type="pct"/>
          </w:tcPr>
          <w:p w:rsidR="008127E2" w:rsidRPr="008127E2" w:rsidRDefault="008127E2" w:rsidP="00C75C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ФБ</w:t>
            </w:r>
          </w:p>
        </w:tc>
        <w:tc>
          <w:tcPr>
            <w:tcW w:w="537" w:type="pct"/>
          </w:tcPr>
          <w:p w:rsidR="008127E2" w:rsidRPr="008127E2" w:rsidRDefault="008127E2" w:rsidP="00C75C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РБ</w:t>
            </w:r>
          </w:p>
        </w:tc>
        <w:tc>
          <w:tcPr>
            <w:tcW w:w="536" w:type="pct"/>
          </w:tcPr>
          <w:p w:rsidR="008127E2" w:rsidRPr="008127E2" w:rsidRDefault="008127E2" w:rsidP="00C75C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МБ</w:t>
            </w:r>
          </w:p>
        </w:tc>
        <w:tc>
          <w:tcPr>
            <w:tcW w:w="456" w:type="pct"/>
          </w:tcPr>
          <w:p w:rsidR="008127E2" w:rsidRPr="008127E2" w:rsidRDefault="008127E2" w:rsidP="00C75C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ВИ</w:t>
            </w:r>
          </w:p>
        </w:tc>
      </w:tr>
      <w:tr w:rsidR="008127E2" w:rsidRPr="008127E2" w:rsidTr="00C75C17">
        <w:trPr>
          <w:trHeight w:val="258"/>
        </w:trPr>
        <w:tc>
          <w:tcPr>
            <w:tcW w:w="1794" w:type="pct"/>
            <w:vMerge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648" w:type="pct"/>
          </w:tcPr>
          <w:p w:rsidR="008127E2" w:rsidRPr="0077310A" w:rsidRDefault="008127E2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2014</w:t>
            </w:r>
          </w:p>
        </w:tc>
        <w:tc>
          <w:tcPr>
            <w:tcW w:w="494" w:type="pct"/>
          </w:tcPr>
          <w:p w:rsidR="008127E2" w:rsidRPr="0077310A" w:rsidRDefault="008127E2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300,0</w:t>
            </w:r>
          </w:p>
        </w:tc>
        <w:tc>
          <w:tcPr>
            <w:tcW w:w="535" w:type="pct"/>
          </w:tcPr>
          <w:p w:rsidR="008127E2" w:rsidRPr="0077310A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</w:tcPr>
          <w:p w:rsidR="008127E2" w:rsidRPr="0077310A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-</w:t>
            </w:r>
          </w:p>
        </w:tc>
        <w:tc>
          <w:tcPr>
            <w:tcW w:w="536" w:type="pct"/>
          </w:tcPr>
          <w:p w:rsidR="008127E2" w:rsidRPr="0077310A" w:rsidRDefault="008127E2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300,0</w:t>
            </w:r>
          </w:p>
        </w:tc>
        <w:tc>
          <w:tcPr>
            <w:tcW w:w="456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</w:p>
        </w:tc>
      </w:tr>
      <w:tr w:rsidR="008127E2" w:rsidRPr="008127E2" w:rsidTr="00C75C17">
        <w:trPr>
          <w:trHeight w:val="215"/>
        </w:trPr>
        <w:tc>
          <w:tcPr>
            <w:tcW w:w="1794" w:type="pct"/>
            <w:vMerge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648" w:type="pct"/>
          </w:tcPr>
          <w:p w:rsidR="008127E2" w:rsidRPr="0077310A" w:rsidRDefault="008127E2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2015</w:t>
            </w:r>
          </w:p>
        </w:tc>
        <w:tc>
          <w:tcPr>
            <w:tcW w:w="494" w:type="pct"/>
          </w:tcPr>
          <w:p w:rsidR="008127E2" w:rsidRPr="0077310A" w:rsidRDefault="008127E2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300,0</w:t>
            </w:r>
          </w:p>
        </w:tc>
        <w:tc>
          <w:tcPr>
            <w:tcW w:w="535" w:type="pct"/>
          </w:tcPr>
          <w:p w:rsidR="008127E2" w:rsidRPr="0077310A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</w:tcPr>
          <w:p w:rsidR="008127E2" w:rsidRPr="0077310A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-</w:t>
            </w:r>
          </w:p>
        </w:tc>
        <w:tc>
          <w:tcPr>
            <w:tcW w:w="536" w:type="pct"/>
          </w:tcPr>
          <w:p w:rsidR="008127E2" w:rsidRPr="0077310A" w:rsidRDefault="008127E2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300,0</w:t>
            </w:r>
          </w:p>
        </w:tc>
        <w:tc>
          <w:tcPr>
            <w:tcW w:w="456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</w:p>
        </w:tc>
      </w:tr>
      <w:tr w:rsidR="008127E2" w:rsidRPr="008127E2" w:rsidTr="00C75C17">
        <w:trPr>
          <w:trHeight w:val="204"/>
        </w:trPr>
        <w:tc>
          <w:tcPr>
            <w:tcW w:w="1794" w:type="pct"/>
            <w:vMerge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648" w:type="pct"/>
          </w:tcPr>
          <w:p w:rsidR="008127E2" w:rsidRPr="0077310A" w:rsidRDefault="008127E2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2016</w:t>
            </w:r>
          </w:p>
        </w:tc>
        <w:tc>
          <w:tcPr>
            <w:tcW w:w="494" w:type="pct"/>
          </w:tcPr>
          <w:p w:rsidR="008127E2" w:rsidRPr="0077310A" w:rsidRDefault="008127E2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300,0</w:t>
            </w:r>
          </w:p>
        </w:tc>
        <w:tc>
          <w:tcPr>
            <w:tcW w:w="535" w:type="pct"/>
          </w:tcPr>
          <w:p w:rsidR="008127E2" w:rsidRPr="0077310A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</w:tcPr>
          <w:p w:rsidR="008127E2" w:rsidRPr="0077310A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-</w:t>
            </w:r>
          </w:p>
        </w:tc>
        <w:tc>
          <w:tcPr>
            <w:tcW w:w="536" w:type="pct"/>
          </w:tcPr>
          <w:p w:rsidR="008127E2" w:rsidRPr="0077310A" w:rsidRDefault="008127E2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300,0</w:t>
            </w:r>
          </w:p>
        </w:tc>
        <w:tc>
          <w:tcPr>
            <w:tcW w:w="456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</w:p>
        </w:tc>
      </w:tr>
      <w:tr w:rsidR="008127E2" w:rsidRPr="008127E2" w:rsidTr="00C75C17">
        <w:trPr>
          <w:trHeight w:val="204"/>
        </w:trPr>
        <w:tc>
          <w:tcPr>
            <w:tcW w:w="1794" w:type="pct"/>
            <w:vMerge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648" w:type="pct"/>
          </w:tcPr>
          <w:p w:rsidR="008127E2" w:rsidRPr="0077310A" w:rsidRDefault="008127E2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2017</w:t>
            </w:r>
          </w:p>
        </w:tc>
        <w:tc>
          <w:tcPr>
            <w:tcW w:w="494" w:type="pct"/>
          </w:tcPr>
          <w:p w:rsidR="008127E2" w:rsidRPr="0077310A" w:rsidRDefault="00437F06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300,</w:t>
            </w:r>
            <w:r w:rsidR="008127E2" w:rsidRPr="0077310A">
              <w:rPr>
                <w:sz w:val="22"/>
                <w:szCs w:val="22"/>
              </w:rPr>
              <w:t>0</w:t>
            </w:r>
          </w:p>
        </w:tc>
        <w:tc>
          <w:tcPr>
            <w:tcW w:w="535" w:type="pct"/>
          </w:tcPr>
          <w:p w:rsidR="008127E2" w:rsidRPr="0077310A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</w:tcPr>
          <w:p w:rsidR="008127E2" w:rsidRPr="0077310A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-</w:t>
            </w:r>
          </w:p>
        </w:tc>
        <w:tc>
          <w:tcPr>
            <w:tcW w:w="536" w:type="pct"/>
          </w:tcPr>
          <w:p w:rsidR="008127E2" w:rsidRPr="0077310A" w:rsidRDefault="00437F06" w:rsidP="00C75C17">
            <w:pPr>
              <w:pStyle w:val="a8"/>
              <w:rPr>
                <w:sz w:val="22"/>
                <w:szCs w:val="22"/>
              </w:rPr>
            </w:pPr>
            <w:r w:rsidRPr="0077310A">
              <w:rPr>
                <w:sz w:val="22"/>
                <w:szCs w:val="22"/>
              </w:rPr>
              <w:t>300</w:t>
            </w:r>
            <w:r w:rsidR="008127E2" w:rsidRPr="0077310A">
              <w:rPr>
                <w:sz w:val="22"/>
                <w:szCs w:val="22"/>
              </w:rPr>
              <w:t>,0</w:t>
            </w:r>
          </w:p>
        </w:tc>
        <w:tc>
          <w:tcPr>
            <w:tcW w:w="456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</w:p>
        </w:tc>
      </w:tr>
      <w:tr w:rsidR="008127E2" w:rsidRPr="008127E2" w:rsidTr="00C75C17">
        <w:trPr>
          <w:trHeight w:val="193"/>
        </w:trPr>
        <w:tc>
          <w:tcPr>
            <w:tcW w:w="1794" w:type="pct"/>
            <w:vMerge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648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2018</w:t>
            </w:r>
          </w:p>
        </w:tc>
        <w:tc>
          <w:tcPr>
            <w:tcW w:w="494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320,0</w:t>
            </w:r>
          </w:p>
        </w:tc>
        <w:tc>
          <w:tcPr>
            <w:tcW w:w="535" w:type="pct"/>
          </w:tcPr>
          <w:p w:rsidR="008127E2" w:rsidRPr="008127E2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</w:tcPr>
          <w:p w:rsidR="008127E2" w:rsidRPr="008127E2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</w:t>
            </w:r>
          </w:p>
        </w:tc>
        <w:tc>
          <w:tcPr>
            <w:tcW w:w="536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320,0</w:t>
            </w:r>
          </w:p>
        </w:tc>
        <w:tc>
          <w:tcPr>
            <w:tcW w:w="456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</w:p>
        </w:tc>
      </w:tr>
      <w:tr w:rsidR="008127E2" w:rsidRPr="008127E2" w:rsidTr="00C75C17">
        <w:trPr>
          <w:trHeight w:val="118"/>
        </w:trPr>
        <w:tc>
          <w:tcPr>
            <w:tcW w:w="1794" w:type="pct"/>
            <w:vMerge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648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2019</w:t>
            </w:r>
          </w:p>
        </w:tc>
        <w:tc>
          <w:tcPr>
            <w:tcW w:w="494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320,0</w:t>
            </w:r>
          </w:p>
        </w:tc>
        <w:tc>
          <w:tcPr>
            <w:tcW w:w="535" w:type="pct"/>
          </w:tcPr>
          <w:p w:rsidR="008127E2" w:rsidRPr="008127E2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</w:tcPr>
          <w:p w:rsidR="008127E2" w:rsidRPr="008127E2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</w:t>
            </w:r>
          </w:p>
        </w:tc>
        <w:tc>
          <w:tcPr>
            <w:tcW w:w="536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320,0</w:t>
            </w:r>
          </w:p>
        </w:tc>
        <w:tc>
          <w:tcPr>
            <w:tcW w:w="456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</w:p>
        </w:tc>
      </w:tr>
      <w:tr w:rsidR="008127E2" w:rsidRPr="008127E2" w:rsidTr="00C75C17">
        <w:trPr>
          <w:trHeight w:val="118"/>
        </w:trPr>
        <w:tc>
          <w:tcPr>
            <w:tcW w:w="1794" w:type="pct"/>
            <w:vMerge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648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2020</w:t>
            </w:r>
          </w:p>
        </w:tc>
        <w:tc>
          <w:tcPr>
            <w:tcW w:w="494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320,0</w:t>
            </w:r>
          </w:p>
        </w:tc>
        <w:tc>
          <w:tcPr>
            <w:tcW w:w="535" w:type="pct"/>
          </w:tcPr>
          <w:p w:rsidR="008127E2" w:rsidRPr="008127E2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</w:t>
            </w:r>
          </w:p>
        </w:tc>
        <w:tc>
          <w:tcPr>
            <w:tcW w:w="537" w:type="pct"/>
          </w:tcPr>
          <w:p w:rsidR="008127E2" w:rsidRPr="008127E2" w:rsidRDefault="008127E2" w:rsidP="00C75C17">
            <w:pPr>
              <w:pStyle w:val="a8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</w:t>
            </w:r>
          </w:p>
        </w:tc>
        <w:tc>
          <w:tcPr>
            <w:tcW w:w="536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320,0</w:t>
            </w:r>
          </w:p>
        </w:tc>
        <w:tc>
          <w:tcPr>
            <w:tcW w:w="456" w:type="pct"/>
          </w:tcPr>
          <w:p w:rsidR="008127E2" w:rsidRPr="008127E2" w:rsidRDefault="008127E2" w:rsidP="00C75C17">
            <w:pPr>
              <w:pStyle w:val="a8"/>
              <w:rPr>
                <w:sz w:val="22"/>
                <w:szCs w:val="22"/>
              </w:rPr>
            </w:pPr>
          </w:p>
        </w:tc>
      </w:tr>
      <w:tr w:rsidR="008127E2" w:rsidRPr="008127E2" w:rsidTr="00C75C17">
        <w:trPr>
          <w:trHeight w:val="1686"/>
        </w:trPr>
        <w:tc>
          <w:tcPr>
            <w:tcW w:w="1794" w:type="pct"/>
          </w:tcPr>
          <w:p w:rsidR="008127E2" w:rsidRPr="008127E2" w:rsidRDefault="008127E2" w:rsidP="00C75C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3206" w:type="pct"/>
            <w:gridSpan w:val="6"/>
          </w:tcPr>
          <w:p w:rsidR="008127E2" w:rsidRPr="008127E2" w:rsidRDefault="008127E2" w:rsidP="00C75C17">
            <w:pPr>
              <w:pStyle w:val="3"/>
              <w:tabs>
                <w:tab w:val="left" w:pos="1134"/>
              </w:tabs>
              <w:ind w:firstLine="378"/>
              <w:rPr>
                <w:b w:val="0"/>
                <w:sz w:val="22"/>
                <w:szCs w:val="22"/>
              </w:rPr>
            </w:pPr>
            <w:r w:rsidRPr="008127E2">
              <w:rPr>
                <w:b w:val="0"/>
                <w:sz w:val="22"/>
                <w:szCs w:val="22"/>
              </w:rPr>
              <w:t>Достижение к 2020 году:</w:t>
            </w:r>
          </w:p>
          <w:p w:rsidR="008127E2" w:rsidRPr="008127E2" w:rsidRDefault="008127E2" w:rsidP="00C75C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>- уровня общей безработицы до 5 %;</w:t>
            </w:r>
          </w:p>
          <w:p w:rsidR="008127E2" w:rsidRPr="008127E2" w:rsidRDefault="008127E2" w:rsidP="00C75C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 xml:space="preserve">- увеличения </w:t>
            </w:r>
            <w:r w:rsidRPr="008127E2">
              <w:rPr>
                <w:rFonts w:ascii="Times New Roman" w:eastAsia="Calibri" w:hAnsi="Times New Roman" w:cs="Times New Roman"/>
                <w:sz w:val="22"/>
                <w:szCs w:val="22"/>
              </w:rPr>
              <w:t>уровня занятости  выпускников учреждений начального и среднего профессионального образования до 62 %;</w:t>
            </w:r>
          </w:p>
          <w:p w:rsidR="008127E2" w:rsidRPr="008127E2" w:rsidRDefault="008127E2" w:rsidP="00C75C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>- среднемесячной заработной платы до 46,3 тыс. рублей;</w:t>
            </w:r>
          </w:p>
          <w:p w:rsidR="008127E2" w:rsidRPr="008127E2" w:rsidRDefault="008127E2" w:rsidP="00C75C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127E2">
              <w:rPr>
                <w:rFonts w:ascii="Times New Roman" w:hAnsi="Times New Roman" w:cs="Times New Roman"/>
                <w:sz w:val="22"/>
                <w:szCs w:val="22"/>
              </w:rPr>
              <w:t>-  удельный вес работников, занятых на тяжелых  работах   с вредными и (или) опасными особыми условиями,   от общей численности занятых в экономике района до 6%.</w:t>
            </w:r>
          </w:p>
        </w:tc>
      </w:tr>
    </w:tbl>
    <w:p w:rsidR="008127E2" w:rsidRPr="008127E2" w:rsidRDefault="008127E2" w:rsidP="008127E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27E2">
        <w:rPr>
          <w:rFonts w:ascii="Times New Roman" w:hAnsi="Times New Roman" w:cs="Times New Roman"/>
          <w:sz w:val="22"/>
          <w:szCs w:val="22"/>
        </w:rPr>
        <w:t> *Носит прогнозный характер, подлежит уточнению при формировании  местного бюджета на соответствующий год.</w:t>
      </w: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127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61F0" w:rsidRDefault="002361F0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013F" w:rsidRPr="008127E2" w:rsidRDefault="00CB013F" w:rsidP="00CB013F">
      <w:pPr>
        <w:jc w:val="right"/>
        <w:rPr>
          <w:sz w:val="22"/>
          <w:szCs w:val="22"/>
        </w:rPr>
      </w:pPr>
      <w:r w:rsidRPr="008127E2">
        <w:rPr>
          <w:sz w:val="22"/>
          <w:szCs w:val="22"/>
        </w:rPr>
        <w:t xml:space="preserve">УТВЕРЖДЕНА </w:t>
      </w:r>
    </w:p>
    <w:p w:rsidR="00CB013F" w:rsidRPr="008127E2" w:rsidRDefault="00CB013F" w:rsidP="00CB013F">
      <w:pPr>
        <w:jc w:val="right"/>
        <w:rPr>
          <w:sz w:val="22"/>
          <w:szCs w:val="22"/>
        </w:rPr>
      </w:pPr>
      <w:r w:rsidRPr="008127E2">
        <w:rPr>
          <w:sz w:val="22"/>
          <w:szCs w:val="22"/>
        </w:rPr>
        <w:t xml:space="preserve">постановлением Администрации МО «Муйский район </w:t>
      </w:r>
    </w:p>
    <w:p w:rsidR="00CB013F" w:rsidRPr="008127E2" w:rsidRDefault="00CB013F" w:rsidP="00CB013F">
      <w:pPr>
        <w:jc w:val="right"/>
        <w:rPr>
          <w:sz w:val="22"/>
          <w:szCs w:val="22"/>
        </w:rPr>
      </w:pPr>
      <w:r w:rsidRPr="008127E2">
        <w:rPr>
          <w:sz w:val="22"/>
          <w:szCs w:val="22"/>
        </w:rPr>
        <w:t>от 31.10.2013г.   № 987</w:t>
      </w:r>
    </w:p>
    <w:p w:rsidR="00CB013F" w:rsidRPr="008127E2" w:rsidRDefault="00CB013F" w:rsidP="00CB013F">
      <w:pPr>
        <w:pStyle w:val="3"/>
        <w:spacing w:before="0" w:beforeAutospacing="0" w:after="0" w:afterAutospacing="0"/>
        <w:jc w:val="center"/>
        <w:rPr>
          <w:sz w:val="22"/>
          <w:szCs w:val="22"/>
          <w:lang w:val="ru-RU"/>
        </w:rPr>
      </w:pPr>
      <w:r w:rsidRPr="008127E2">
        <w:rPr>
          <w:bCs w:val="0"/>
          <w:sz w:val="22"/>
          <w:szCs w:val="22"/>
          <w:lang w:eastAsia="en-US"/>
        </w:rPr>
        <w:t xml:space="preserve">Муниципальная программа  </w:t>
      </w:r>
      <w:r w:rsidRPr="008127E2">
        <w:rPr>
          <w:sz w:val="22"/>
          <w:szCs w:val="22"/>
        </w:rPr>
        <w:t xml:space="preserve">«Развитие </w:t>
      </w:r>
      <w:r w:rsidRPr="008127E2">
        <w:rPr>
          <w:sz w:val="22"/>
          <w:szCs w:val="22"/>
          <w:lang w:val="ru-RU"/>
        </w:rPr>
        <w:t>потребительского рынка, малого и среднего предпринимательства</w:t>
      </w:r>
      <w:r w:rsidRPr="008127E2">
        <w:rPr>
          <w:sz w:val="22"/>
          <w:szCs w:val="22"/>
        </w:rPr>
        <w:t>»</w:t>
      </w:r>
    </w:p>
    <w:p w:rsidR="00CB013F" w:rsidRPr="008127E2" w:rsidRDefault="00CB013F" w:rsidP="00CB013F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8127E2">
        <w:rPr>
          <w:sz w:val="22"/>
          <w:szCs w:val="22"/>
        </w:rPr>
        <w:t xml:space="preserve">Паспорт </w:t>
      </w:r>
      <w:r w:rsidRPr="008127E2">
        <w:rPr>
          <w:sz w:val="22"/>
          <w:szCs w:val="22"/>
          <w:lang w:val="ru-RU"/>
        </w:rPr>
        <w:t>П</w:t>
      </w:r>
      <w:proofErr w:type="spellStart"/>
      <w:r w:rsidRPr="008127E2">
        <w:rPr>
          <w:sz w:val="22"/>
          <w:szCs w:val="22"/>
        </w:rPr>
        <w:t>рограммы</w:t>
      </w:r>
      <w:proofErr w:type="spellEnd"/>
    </w:p>
    <w:tbl>
      <w:tblPr>
        <w:tblW w:w="9740" w:type="dxa"/>
        <w:jc w:val="center"/>
        <w:tblCellSpacing w:w="5" w:type="nil"/>
        <w:tblInd w:w="10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1755"/>
        <w:gridCol w:w="1166"/>
        <w:gridCol w:w="1545"/>
        <w:gridCol w:w="1353"/>
        <w:gridCol w:w="1080"/>
        <w:gridCol w:w="1252"/>
        <w:gridCol w:w="1150"/>
      </w:tblGrid>
      <w:tr w:rsidR="00CB013F" w:rsidRPr="008127E2" w:rsidTr="001D7C4C">
        <w:trPr>
          <w:trHeight w:val="540"/>
          <w:tblCellSpacing w:w="5" w:type="nil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bCs/>
                <w:sz w:val="22"/>
                <w:szCs w:val="22"/>
              </w:rPr>
            </w:pPr>
            <w:r w:rsidRPr="008127E2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both"/>
              <w:rPr>
                <w:bCs/>
                <w:kern w:val="0"/>
                <w:sz w:val="22"/>
                <w:lang w:eastAsia="en-US"/>
              </w:rPr>
            </w:pPr>
            <w:r w:rsidRPr="008127E2">
              <w:rPr>
                <w:sz w:val="22"/>
              </w:rPr>
              <w:t>Развитие потребительского рынка, малого и среднего предпринимательства (далее - Программа).</w:t>
            </w:r>
          </w:p>
        </w:tc>
      </w:tr>
      <w:tr w:rsidR="00CB013F" w:rsidRPr="008127E2" w:rsidTr="001D7C4C">
        <w:trPr>
          <w:trHeight w:val="360"/>
          <w:tblCellSpacing w:w="5" w:type="nil"/>
          <w:jc w:val="center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  <w:r w:rsidRPr="008127E2">
              <w:rPr>
                <w:bCs/>
                <w:sz w:val="22"/>
                <w:szCs w:val="22"/>
              </w:rPr>
              <w:t>Ответственный исполнитель Программы,  координатор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Администрация МО «Муйский район»</w:t>
            </w:r>
          </w:p>
        </w:tc>
      </w:tr>
      <w:tr w:rsidR="00CB013F" w:rsidRPr="008127E2" w:rsidTr="001D7C4C">
        <w:trPr>
          <w:trHeight w:val="177"/>
          <w:tblCellSpacing w:w="5" w:type="nil"/>
          <w:jc w:val="center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Соисполнители</w:t>
            </w:r>
            <w:r w:rsidRPr="008127E2">
              <w:rPr>
                <w:b/>
                <w:bCs/>
                <w:sz w:val="22"/>
                <w:szCs w:val="22"/>
              </w:rPr>
              <w:t xml:space="preserve"> </w:t>
            </w:r>
            <w:r w:rsidRPr="008127E2">
              <w:rPr>
                <w:bCs/>
                <w:sz w:val="22"/>
                <w:szCs w:val="22"/>
              </w:rPr>
              <w:t xml:space="preserve">Программы 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 xml:space="preserve"> Фонд поддержки малого предпринимательства Муйского района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013F" w:rsidRPr="008127E2" w:rsidTr="001D7C4C">
        <w:trPr>
          <w:trHeight w:val="333"/>
          <w:tblCellSpacing w:w="5" w:type="nil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Подпрограммы </w:t>
            </w:r>
            <w:r w:rsidRPr="008127E2">
              <w:rPr>
                <w:bCs/>
                <w:sz w:val="22"/>
                <w:szCs w:val="22"/>
              </w:rPr>
              <w:t>Программы</w:t>
            </w:r>
          </w:p>
        </w:tc>
        <w:bookmarkStart w:id="0" w:name="Par206"/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fldChar w:fldCharType="begin"/>
            </w:r>
            <w:r w:rsidRPr="008127E2">
              <w:rPr>
                <w:rFonts w:ascii="Times New Roman" w:hAnsi="Times New Roman" w:cs="Times New Roman"/>
              </w:rPr>
              <w:instrText xml:space="preserve"> HYPERLINK  \l "предпринимательство" </w:instrText>
            </w:r>
            <w:r w:rsidRPr="008127E2">
              <w:rPr>
                <w:rFonts w:ascii="Times New Roman" w:hAnsi="Times New Roman" w:cs="Times New Roman"/>
              </w:rPr>
              <w:fldChar w:fldCharType="separate"/>
            </w:r>
            <w:r w:rsidRPr="008127E2">
              <w:rPr>
                <w:rStyle w:val="a7"/>
                <w:rFonts w:ascii="Times New Roman" w:hAnsi="Times New Roman" w:cs="Times New Roman"/>
                <w:color w:val="auto"/>
              </w:rPr>
              <w:t xml:space="preserve">Подпрограмма </w:t>
            </w:r>
            <w:bookmarkEnd w:id="0"/>
            <w:r w:rsidRPr="008127E2">
              <w:rPr>
                <w:rStyle w:val="a7"/>
                <w:rFonts w:ascii="Times New Roman" w:hAnsi="Times New Roman" w:cs="Times New Roman"/>
                <w:color w:val="auto"/>
              </w:rPr>
              <w:t>1.</w:t>
            </w:r>
            <w:r w:rsidRPr="008127E2">
              <w:rPr>
                <w:rFonts w:ascii="Times New Roman" w:hAnsi="Times New Roman" w:cs="Times New Roman"/>
              </w:rPr>
              <w:fldChar w:fldCharType="end"/>
            </w:r>
            <w:r w:rsidRPr="008127E2">
              <w:rPr>
                <w:rFonts w:ascii="Times New Roman" w:hAnsi="Times New Roman" w:cs="Times New Roman"/>
              </w:rPr>
              <w:t xml:space="preserve"> «Малое и среднее предпринимательство»;</w:t>
            </w:r>
          </w:p>
          <w:p w:rsidR="00CB013F" w:rsidRPr="008127E2" w:rsidRDefault="00FB4543" w:rsidP="001D7C4C">
            <w:pPr>
              <w:pStyle w:val="ConsPlusCell"/>
              <w:rPr>
                <w:rFonts w:ascii="Times New Roman" w:hAnsi="Times New Roman" w:cs="Times New Roman"/>
              </w:rPr>
            </w:pPr>
            <w:hyperlink w:anchor="торговля" w:history="1">
              <w:r w:rsidR="00CB013F" w:rsidRPr="008127E2">
                <w:rPr>
                  <w:rStyle w:val="a7"/>
                  <w:rFonts w:ascii="Times New Roman" w:hAnsi="Times New Roman" w:cs="Times New Roman"/>
                  <w:color w:val="auto"/>
                </w:rPr>
                <w:t xml:space="preserve">Подпрограмма </w:t>
              </w:r>
            </w:hyperlink>
            <w:r w:rsidR="00CB013F" w:rsidRPr="008127E2">
              <w:rPr>
                <w:rFonts w:ascii="Times New Roman" w:hAnsi="Times New Roman" w:cs="Times New Roman"/>
              </w:rPr>
              <w:t>2. «Торговля, общественное питание и бытовые услуги»</w:t>
            </w:r>
          </w:p>
        </w:tc>
      </w:tr>
      <w:tr w:rsidR="00CB013F" w:rsidRPr="008127E2" w:rsidTr="001D7C4C">
        <w:trPr>
          <w:trHeight w:val="509"/>
          <w:tblCellSpacing w:w="5" w:type="nil"/>
          <w:jc w:val="center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  <w:proofErr w:type="spellStart"/>
            <w:r w:rsidRPr="008127E2">
              <w:rPr>
                <w:sz w:val="22"/>
                <w:szCs w:val="22"/>
              </w:rPr>
              <w:t>Программно</w:t>
            </w:r>
            <w:proofErr w:type="spellEnd"/>
            <w:r w:rsidRPr="008127E2">
              <w:rPr>
                <w:sz w:val="22"/>
                <w:szCs w:val="22"/>
              </w:rPr>
              <w:t xml:space="preserve"> – целевые инструменты Программы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rPr>
                <w:rFonts w:eastAsia="Calibri"/>
                <w:sz w:val="22"/>
                <w:szCs w:val="22"/>
              </w:rPr>
            </w:pPr>
            <w:r w:rsidRPr="008127E2">
              <w:rPr>
                <w:rFonts w:eastAsia="Calibri"/>
                <w:sz w:val="22"/>
                <w:szCs w:val="22"/>
              </w:rPr>
              <w:t>Муниципальная целевая программа «Поддержка и развитие малого и среднего предпринимательства МО «Муйский район» на 2011-2015 годы»</w:t>
            </w:r>
          </w:p>
        </w:tc>
      </w:tr>
      <w:tr w:rsidR="00CB013F" w:rsidRPr="008127E2" w:rsidTr="001D7C4C">
        <w:trPr>
          <w:trHeight w:val="278"/>
          <w:tblCellSpacing w:w="5" w:type="nil"/>
          <w:jc w:val="center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Цель</w:t>
            </w:r>
            <w:r w:rsidRPr="008127E2">
              <w:rPr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rPr>
                <w:sz w:val="22"/>
                <w:szCs w:val="22"/>
              </w:rPr>
            </w:pPr>
            <w:r w:rsidRPr="008127E2">
              <w:rPr>
                <w:rFonts w:eastAsia="Calibri"/>
                <w:sz w:val="22"/>
                <w:szCs w:val="22"/>
              </w:rPr>
              <w:t>Развитие торговой деятельности и сферы малого бизнеса на территории района</w:t>
            </w:r>
          </w:p>
        </w:tc>
      </w:tr>
      <w:tr w:rsidR="00CB013F" w:rsidRPr="008127E2" w:rsidTr="001D7C4C">
        <w:trPr>
          <w:trHeight w:val="278"/>
          <w:tblCellSpacing w:w="5" w:type="nil"/>
          <w:jc w:val="center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Задачи</w:t>
            </w:r>
            <w:r w:rsidRPr="008127E2">
              <w:rPr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1. Создание 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CB013F" w:rsidRPr="008127E2" w:rsidRDefault="00CB013F" w:rsidP="001D7C4C">
            <w:pPr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2. Создание  условий   для  наиболее  полного  удовлетворения  спроса  населения  на  качественную  продукцию  и  услуги.</w:t>
            </w:r>
          </w:p>
        </w:tc>
      </w:tr>
      <w:tr w:rsidR="00CB013F" w:rsidRPr="008127E2" w:rsidTr="001D7C4C">
        <w:trPr>
          <w:trHeight w:val="474"/>
          <w:tblCellSpacing w:w="5" w:type="nil"/>
          <w:jc w:val="center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Целевые индикаторы</w:t>
            </w:r>
            <w:r w:rsidRPr="008127E2">
              <w:rPr>
                <w:bCs/>
                <w:sz w:val="22"/>
                <w:szCs w:val="22"/>
              </w:rPr>
              <w:t xml:space="preserve">  (показатели) Программы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- число субъектов малого и среднего предпринимательства в расчете на 10 тыс. человек населения;</w:t>
            </w:r>
          </w:p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- оборот розничной торговли в расчете на душу населения;</w:t>
            </w:r>
          </w:p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- оборот общественного питания в расчете на душу населения;</w:t>
            </w:r>
          </w:p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- доля инвестиций в основной капитал субъектов малого предпринимательства  в общем объеме инвестиций;</w:t>
            </w:r>
          </w:p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- доля бытовых услуг населению в общем объеме платных услуг.</w:t>
            </w:r>
          </w:p>
        </w:tc>
      </w:tr>
      <w:tr w:rsidR="00CB013F" w:rsidRPr="008127E2" w:rsidTr="001D7C4C">
        <w:trPr>
          <w:trHeight w:val="720"/>
          <w:tblCellSpacing w:w="5" w:type="nil"/>
          <w:jc w:val="center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Этапы и сроки реализации</w:t>
            </w:r>
            <w:r w:rsidRPr="008127E2">
              <w:rPr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 xml:space="preserve">Сроки реализации: 2014 - 2018 годы и на период до 2020 года.    </w:t>
            </w:r>
            <w:r w:rsidRPr="008127E2">
              <w:rPr>
                <w:sz w:val="22"/>
              </w:rPr>
              <w:br/>
              <w:t xml:space="preserve">Этапы реализации:                                          </w:t>
            </w:r>
            <w:r w:rsidRPr="008127E2">
              <w:rPr>
                <w:sz w:val="22"/>
              </w:rPr>
              <w:br/>
              <w:t xml:space="preserve">I этап - 2014 - 2018 годы;                                 </w:t>
            </w:r>
            <w:r w:rsidRPr="008127E2">
              <w:rPr>
                <w:sz w:val="22"/>
              </w:rPr>
              <w:br/>
              <w:t xml:space="preserve">II этап - 2019 - 2020 годы.                                                                                  </w:t>
            </w:r>
          </w:p>
        </w:tc>
      </w:tr>
      <w:tr w:rsidR="00CB013F" w:rsidRPr="008127E2" w:rsidTr="001D7C4C">
        <w:trPr>
          <w:trHeight w:val="172"/>
          <w:tblCellSpacing w:w="5" w:type="nil"/>
          <w:jc w:val="center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Объем бюджетных ассигнований Подпрограммы</w:t>
            </w:r>
          </w:p>
        </w:tc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>Источники финансирования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 xml:space="preserve">Общий объем  </w:t>
            </w:r>
            <w:r w:rsidRPr="008127E2">
              <w:rPr>
                <w:sz w:val="22"/>
              </w:rPr>
              <w:br/>
              <w:t>финансирования, тыс. руб.</w:t>
            </w:r>
          </w:p>
        </w:tc>
        <w:tc>
          <w:tcPr>
            <w:tcW w:w="4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rPr>
                <w:sz w:val="22"/>
              </w:rPr>
            </w:pPr>
            <w:r w:rsidRPr="008127E2">
              <w:rPr>
                <w:sz w:val="22"/>
              </w:rPr>
              <w:t>В том числе</w:t>
            </w:r>
          </w:p>
        </w:tc>
      </w:tr>
      <w:tr w:rsidR="00CB013F" w:rsidRPr="008127E2" w:rsidTr="001D7C4C">
        <w:trPr>
          <w:trHeight w:val="720"/>
          <w:tblCellSpacing w:w="5" w:type="nil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>Республиканский бюджет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>Местный бюджет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>Внебюджетные источники</w:t>
            </w:r>
          </w:p>
        </w:tc>
      </w:tr>
      <w:tr w:rsidR="00CB013F" w:rsidRPr="008127E2" w:rsidTr="001D7C4C">
        <w:trPr>
          <w:trHeight w:val="269"/>
          <w:tblCellSpacing w:w="5" w:type="nil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b/>
                <w:sz w:val="22"/>
              </w:rPr>
            </w:pPr>
            <w:r w:rsidRPr="008127E2">
              <w:rPr>
                <w:b/>
                <w:sz w:val="22"/>
              </w:rPr>
              <w:t xml:space="preserve">Всего 2014-2020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A25D83" w:rsidP="001D7578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148800,0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b/>
                <w:sz w:val="22"/>
              </w:rPr>
            </w:pPr>
            <w:r w:rsidRPr="008127E2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b/>
                <w:sz w:val="22"/>
              </w:rPr>
            </w:pPr>
            <w:r w:rsidRPr="008127E2">
              <w:rPr>
                <w:b/>
                <w:sz w:val="22"/>
              </w:rPr>
              <w:t>0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A25D83" w:rsidP="001D7C4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800,0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b/>
                <w:sz w:val="22"/>
              </w:rPr>
            </w:pPr>
            <w:r w:rsidRPr="008127E2">
              <w:rPr>
                <w:b/>
                <w:sz w:val="22"/>
              </w:rPr>
              <w:t>148000,0</w:t>
            </w:r>
          </w:p>
        </w:tc>
      </w:tr>
      <w:tr w:rsidR="00CB013F" w:rsidRPr="008127E2" w:rsidTr="001D7C4C">
        <w:trPr>
          <w:trHeight w:val="234"/>
          <w:tblCellSpacing w:w="5" w:type="nil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 xml:space="preserve">2014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13350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0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175,0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13175,0</w:t>
            </w:r>
          </w:p>
        </w:tc>
      </w:tr>
      <w:tr w:rsidR="00CB013F" w:rsidRPr="008127E2" w:rsidTr="001D7C4C">
        <w:trPr>
          <w:trHeight w:val="123"/>
          <w:tblCellSpacing w:w="5" w:type="nil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 xml:space="preserve">2015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CB013F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15100,0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0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100,0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15000,0</w:t>
            </w:r>
          </w:p>
        </w:tc>
      </w:tr>
      <w:tr w:rsidR="00CB013F" w:rsidRPr="008127E2" w:rsidTr="001D7C4C">
        <w:trPr>
          <w:trHeight w:val="170"/>
          <w:tblCellSpacing w:w="5" w:type="nil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 xml:space="preserve">2016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CB013F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18100,0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0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100,0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18000,0</w:t>
            </w:r>
          </w:p>
        </w:tc>
      </w:tr>
      <w:tr w:rsidR="00CB013F" w:rsidRPr="008127E2" w:rsidTr="001D7C4C">
        <w:trPr>
          <w:trHeight w:val="73"/>
          <w:tblCellSpacing w:w="5" w:type="nil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 xml:space="preserve">2017*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CB013F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21100,0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0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100,0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21000,0</w:t>
            </w:r>
          </w:p>
        </w:tc>
      </w:tr>
      <w:tr w:rsidR="00CB013F" w:rsidRPr="008127E2" w:rsidTr="001D7C4C">
        <w:trPr>
          <w:trHeight w:val="120"/>
          <w:tblCellSpacing w:w="5" w:type="nil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>2018 *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24050,0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0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50,0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FF3E38" w:rsidRDefault="00CB013F" w:rsidP="001D7C4C">
            <w:pPr>
              <w:pStyle w:val="a3"/>
              <w:rPr>
                <w:sz w:val="22"/>
              </w:rPr>
            </w:pPr>
            <w:r w:rsidRPr="00FF3E38">
              <w:rPr>
                <w:sz w:val="22"/>
              </w:rPr>
              <w:t>24000,0</w:t>
            </w:r>
          </w:p>
        </w:tc>
      </w:tr>
      <w:tr w:rsidR="00CB013F" w:rsidRPr="008127E2" w:rsidTr="001D7C4C">
        <w:trPr>
          <w:trHeight w:val="60"/>
          <w:tblCellSpacing w:w="5" w:type="nil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>2019 *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sz w:val="22"/>
              </w:rPr>
            </w:pPr>
            <w:r w:rsidRPr="008127E2">
              <w:rPr>
                <w:sz w:val="22"/>
              </w:rPr>
              <w:t>27050,0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sz w:val="22"/>
              </w:rPr>
            </w:pPr>
            <w:r w:rsidRPr="008127E2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sz w:val="22"/>
              </w:rPr>
            </w:pPr>
            <w:r w:rsidRPr="008127E2">
              <w:rPr>
                <w:sz w:val="22"/>
              </w:rPr>
              <w:t>0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sz w:val="22"/>
              </w:rPr>
            </w:pPr>
            <w:r w:rsidRPr="008127E2">
              <w:rPr>
                <w:sz w:val="22"/>
              </w:rPr>
              <w:t>50,0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sz w:val="22"/>
              </w:rPr>
            </w:pPr>
            <w:r w:rsidRPr="008127E2">
              <w:rPr>
                <w:sz w:val="22"/>
              </w:rPr>
              <w:t>27000,0</w:t>
            </w:r>
          </w:p>
        </w:tc>
      </w:tr>
      <w:tr w:rsidR="00CB013F" w:rsidRPr="008127E2" w:rsidTr="001D7C4C">
        <w:trPr>
          <w:trHeight w:val="69"/>
          <w:tblCellSpacing w:w="5" w:type="nil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3F" w:rsidRPr="008127E2" w:rsidRDefault="00CB013F" w:rsidP="001D7C4C">
            <w:pPr>
              <w:pStyle w:val="a3"/>
              <w:jc w:val="left"/>
              <w:rPr>
                <w:sz w:val="22"/>
              </w:rPr>
            </w:pPr>
            <w:r w:rsidRPr="008127E2">
              <w:rPr>
                <w:sz w:val="22"/>
              </w:rPr>
              <w:t>2020 *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sz w:val="22"/>
              </w:rPr>
            </w:pPr>
            <w:r w:rsidRPr="008127E2">
              <w:rPr>
                <w:sz w:val="22"/>
              </w:rPr>
              <w:t>30050,0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sz w:val="22"/>
              </w:rPr>
            </w:pPr>
            <w:r w:rsidRPr="008127E2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sz w:val="22"/>
              </w:rPr>
            </w:pPr>
            <w:r w:rsidRPr="008127E2">
              <w:rPr>
                <w:sz w:val="22"/>
              </w:rPr>
              <w:t>0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sz w:val="22"/>
              </w:rPr>
            </w:pPr>
            <w:r w:rsidRPr="008127E2">
              <w:rPr>
                <w:sz w:val="22"/>
              </w:rPr>
              <w:t>50,0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3F" w:rsidRPr="008127E2" w:rsidRDefault="00CB013F" w:rsidP="001D7C4C">
            <w:pPr>
              <w:pStyle w:val="a3"/>
              <w:rPr>
                <w:sz w:val="22"/>
              </w:rPr>
            </w:pPr>
            <w:r w:rsidRPr="008127E2">
              <w:rPr>
                <w:sz w:val="22"/>
              </w:rPr>
              <w:t>30000,0</w:t>
            </w:r>
          </w:p>
        </w:tc>
      </w:tr>
      <w:tr w:rsidR="00CB013F" w:rsidRPr="008127E2" w:rsidTr="001D7C4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1"/>
          <w:jc w:val="center"/>
        </w:trPr>
        <w:tc>
          <w:tcPr>
            <w:tcW w:w="439" w:type="dxa"/>
          </w:tcPr>
          <w:p w:rsidR="00CB013F" w:rsidRPr="008127E2" w:rsidRDefault="00CB013F" w:rsidP="001D7C4C">
            <w:pPr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11</w:t>
            </w:r>
          </w:p>
        </w:tc>
        <w:tc>
          <w:tcPr>
            <w:tcW w:w="1755" w:type="dxa"/>
          </w:tcPr>
          <w:p w:rsidR="00CB013F" w:rsidRPr="008127E2" w:rsidRDefault="00CB013F" w:rsidP="001D7C4C">
            <w:pPr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Ожидаемые результаты реализации</w:t>
            </w:r>
            <w:r w:rsidRPr="008127E2">
              <w:rPr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7546" w:type="dxa"/>
            <w:gridSpan w:val="6"/>
          </w:tcPr>
          <w:p w:rsidR="00CB013F" w:rsidRPr="008127E2" w:rsidRDefault="00CB013F" w:rsidP="001D7C4C">
            <w:pPr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1. Рост налоговых поступлений от субъектов малого предпринимательства;</w:t>
            </w:r>
          </w:p>
          <w:p w:rsidR="00CB013F" w:rsidRPr="008127E2" w:rsidRDefault="00CB013F" w:rsidP="001D7C4C">
            <w:pPr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2. Увеличение оборота розничной торговли на душу населения к 2020 году до 347,3 тыс.руб.;</w:t>
            </w:r>
          </w:p>
          <w:p w:rsidR="00CB013F" w:rsidRPr="008127E2" w:rsidRDefault="00CB013F" w:rsidP="001D7C4C">
            <w:pPr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3. Увеличение оборота общественного питания на душу населения к 2020 году до 16,5 тыс.руб.</w:t>
            </w:r>
          </w:p>
        </w:tc>
      </w:tr>
    </w:tbl>
    <w:p w:rsidR="00CB013F" w:rsidRPr="008127E2" w:rsidRDefault="00CB013F" w:rsidP="00CB013F">
      <w:pPr>
        <w:pStyle w:val="a5"/>
        <w:ind w:left="0"/>
        <w:rPr>
          <w:sz w:val="22"/>
          <w:szCs w:val="22"/>
          <w:lang w:val="ru-RU"/>
        </w:rPr>
      </w:pPr>
      <w:r w:rsidRPr="008127E2">
        <w:rPr>
          <w:sz w:val="22"/>
          <w:szCs w:val="22"/>
        </w:rPr>
        <w:t>*-Носит прогнозный характер, подлежит уточнению при формировании местного бюджета на соответствующий год</w:t>
      </w:r>
      <w:r w:rsidRPr="008127E2">
        <w:rPr>
          <w:sz w:val="22"/>
          <w:szCs w:val="22"/>
          <w:lang w:val="ru-RU"/>
        </w:rPr>
        <w:t>.</w:t>
      </w:r>
    </w:p>
    <w:p w:rsidR="00CB013F" w:rsidRPr="008127E2" w:rsidRDefault="00CB013F" w:rsidP="00CB013F">
      <w:pPr>
        <w:pStyle w:val="a5"/>
        <w:ind w:left="0"/>
        <w:rPr>
          <w:sz w:val="22"/>
          <w:szCs w:val="22"/>
          <w:lang w:val="ru-RU"/>
        </w:rPr>
      </w:pPr>
    </w:p>
    <w:p w:rsid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Pr="008127E2" w:rsidRDefault="008127E2" w:rsidP="008127E2">
      <w:pPr>
        <w:pStyle w:val="ConsPlusNormal"/>
        <w:widowControl/>
        <w:ind w:right="-992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Pr="008127E2">
        <w:rPr>
          <w:rFonts w:ascii="Times New Roman" w:hAnsi="Times New Roman" w:cs="Times New Roman"/>
          <w:sz w:val="22"/>
          <w:szCs w:val="22"/>
        </w:rPr>
        <w:t>УТВЕРЖДЕНА</w:t>
      </w:r>
    </w:p>
    <w:p w:rsidR="008127E2" w:rsidRPr="008127E2" w:rsidRDefault="008127E2" w:rsidP="008127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127E2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</w:p>
    <w:p w:rsidR="008127E2" w:rsidRPr="008127E2" w:rsidRDefault="008127E2" w:rsidP="008127E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127E2">
        <w:rPr>
          <w:rFonts w:ascii="Times New Roman" w:hAnsi="Times New Roman" w:cs="Times New Roman"/>
          <w:b w:val="0"/>
          <w:sz w:val="22"/>
          <w:szCs w:val="22"/>
        </w:rPr>
        <w:t>Администрации МО «Муйский район»</w:t>
      </w:r>
    </w:p>
    <w:p w:rsidR="008127E2" w:rsidRPr="008127E2" w:rsidRDefault="008127E2" w:rsidP="008127E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127E2">
        <w:rPr>
          <w:rFonts w:ascii="Times New Roman" w:hAnsi="Times New Roman" w:cs="Times New Roman"/>
          <w:b w:val="0"/>
          <w:sz w:val="22"/>
          <w:szCs w:val="22"/>
        </w:rPr>
        <w:t xml:space="preserve"> от 31 «октября» 2013г  № 986</w:t>
      </w:r>
    </w:p>
    <w:p w:rsidR="008127E2" w:rsidRPr="008127E2" w:rsidRDefault="008127E2" w:rsidP="008127E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127E2" w:rsidRPr="008127E2" w:rsidRDefault="008127E2" w:rsidP="008127E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127E2">
        <w:rPr>
          <w:rFonts w:ascii="Times New Roman" w:hAnsi="Times New Roman" w:cs="Times New Roman"/>
          <w:sz w:val="22"/>
          <w:szCs w:val="22"/>
        </w:rPr>
        <w:t xml:space="preserve">Муниципальная  Программа </w:t>
      </w:r>
    </w:p>
    <w:p w:rsidR="008127E2" w:rsidRPr="008127E2" w:rsidRDefault="008127E2" w:rsidP="008127E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127E2">
        <w:rPr>
          <w:rFonts w:ascii="Times New Roman" w:hAnsi="Times New Roman" w:cs="Times New Roman"/>
          <w:sz w:val="22"/>
          <w:szCs w:val="22"/>
        </w:rPr>
        <w:t>«Совершенствование муниципального управления»</w:t>
      </w:r>
    </w:p>
    <w:p w:rsidR="008127E2" w:rsidRPr="008127E2" w:rsidRDefault="008127E2" w:rsidP="00812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27E2">
        <w:rPr>
          <w:rFonts w:ascii="Times New Roman" w:hAnsi="Times New Roman" w:cs="Times New Roman"/>
          <w:b/>
          <w:sz w:val="22"/>
          <w:szCs w:val="22"/>
        </w:rPr>
        <w:t>ПАСПОРТ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7"/>
        <w:gridCol w:w="1418"/>
        <w:gridCol w:w="1701"/>
        <w:gridCol w:w="1417"/>
      </w:tblGrid>
      <w:tr w:rsidR="008127E2" w:rsidRPr="008127E2" w:rsidTr="00C75C17">
        <w:trPr>
          <w:trHeight w:val="54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Муниципальная программа «Совершенствование муниципального управления» (далее –  Программа)</w:t>
            </w:r>
          </w:p>
        </w:tc>
      </w:tr>
      <w:tr w:rsidR="008127E2" w:rsidRPr="008127E2" w:rsidTr="00C75C17">
        <w:trPr>
          <w:trHeight w:val="5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Ответственный исполнитель Программы, координатор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Администрация МО «Муйский район»</w:t>
            </w:r>
          </w:p>
        </w:tc>
      </w:tr>
      <w:tr w:rsidR="008127E2" w:rsidRPr="008127E2" w:rsidTr="00C75C17">
        <w:trPr>
          <w:trHeight w:val="72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Соисполнители</w:t>
            </w:r>
          </w:p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Районный совет ветеранов;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ГБУЗ «Муйская  ЦРБ»;</w:t>
            </w:r>
          </w:p>
          <w:p w:rsidR="008127E2" w:rsidRPr="008127E2" w:rsidRDefault="008127E2" w:rsidP="00C75C17">
            <w:pPr>
              <w:pStyle w:val="a3"/>
              <w:jc w:val="both"/>
              <w:rPr>
                <w:sz w:val="22"/>
              </w:rPr>
            </w:pPr>
            <w:r w:rsidRPr="008127E2">
              <w:rPr>
                <w:sz w:val="22"/>
              </w:rPr>
              <w:t>ОГИБДД МО МВД РФ «Северобайкальский»;</w:t>
            </w:r>
          </w:p>
          <w:p w:rsidR="008127E2" w:rsidRPr="008127E2" w:rsidRDefault="008127E2" w:rsidP="00C75C17">
            <w:pPr>
              <w:pStyle w:val="a3"/>
              <w:ind w:hanging="40"/>
              <w:jc w:val="both"/>
              <w:rPr>
                <w:sz w:val="22"/>
              </w:rPr>
            </w:pPr>
            <w:r w:rsidRPr="008127E2">
              <w:rPr>
                <w:sz w:val="22"/>
              </w:rPr>
              <w:t>Муниципальное казённое учреждение «Районное управление образования» (далее – РУО);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 xml:space="preserve">Администрации муниципальных образований городских и </w:t>
            </w:r>
            <w:proofErr w:type="gramStart"/>
            <w:r w:rsidRPr="008127E2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8127E2">
              <w:rPr>
                <w:rFonts w:ascii="Times New Roman" w:hAnsi="Times New Roman" w:cs="Times New Roman"/>
              </w:rPr>
              <w:t xml:space="preserve"> поселений (далее – администрации поселений);</w:t>
            </w:r>
          </w:p>
          <w:p w:rsidR="008127E2" w:rsidRPr="008127E2" w:rsidRDefault="008127E2" w:rsidP="00C75C17">
            <w:pPr>
              <w:pStyle w:val="a3"/>
              <w:jc w:val="both"/>
              <w:rPr>
                <w:sz w:val="22"/>
              </w:rPr>
            </w:pPr>
            <w:r w:rsidRPr="008127E2">
              <w:rPr>
                <w:sz w:val="22"/>
              </w:rPr>
              <w:t>РГУ «Центр социальной поддержки населения» (далее – ЦСПН);</w:t>
            </w:r>
          </w:p>
          <w:p w:rsidR="008127E2" w:rsidRPr="008127E2" w:rsidRDefault="008127E2" w:rsidP="00C75C17">
            <w:pPr>
              <w:pStyle w:val="a3"/>
              <w:jc w:val="both"/>
              <w:rPr>
                <w:sz w:val="22"/>
              </w:rPr>
            </w:pPr>
            <w:r w:rsidRPr="008127E2">
              <w:rPr>
                <w:sz w:val="22"/>
              </w:rPr>
              <w:t>Государственное учреждение «Центр занятости населения» в  Муйском районе (далее - ЦЗН);</w:t>
            </w:r>
          </w:p>
          <w:p w:rsidR="008127E2" w:rsidRPr="008127E2" w:rsidRDefault="008127E2" w:rsidP="00C75C17">
            <w:pPr>
              <w:pStyle w:val="a3"/>
              <w:jc w:val="both"/>
              <w:rPr>
                <w:sz w:val="22"/>
              </w:rPr>
            </w:pPr>
            <w:r w:rsidRPr="008127E2">
              <w:rPr>
                <w:sz w:val="22"/>
              </w:rPr>
              <w:t xml:space="preserve">Районный отдел </w:t>
            </w:r>
            <w:proofErr w:type="gramStart"/>
            <w:r w:rsidRPr="008127E2">
              <w:rPr>
                <w:sz w:val="22"/>
              </w:rPr>
              <w:t>Управления записи актов гражданского состояния Республики</w:t>
            </w:r>
            <w:proofErr w:type="gramEnd"/>
            <w:r w:rsidRPr="008127E2">
              <w:rPr>
                <w:sz w:val="22"/>
              </w:rPr>
              <w:t xml:space="preserve"> Бурятия (далее - ЗАГС);</w:t>
            </w:r>
          </w:p>
          <w:p w:rsidR="008127E2" w:rsidRPr="008127E2" w:rsidRDefault="008127E2" w:rsidP="00C75C17">
            <w:pPr>
              <w:pStyle w:val="a3"/>
              <w:jc w:val="both"/>
              <w:rPr>
                <w:sz w:val="22"/>
              </w:rPr>
            </w:pPr>
            <w:r w:rsidRPr="008127E2">
              <w:rPr>
                <w:sz w:val="22"/>
              </w:rPr>
              <w:t xml:space="preserve">Филиал по </w:t>
            </w:r>
            <w:proofErr w:type="spellStart"/>
            <w:r w:rsidRPr="008127E2">
              <w:rPr>
                <w:sz w:val="22"/>
              </w:rPr>
              <w:t>Муйскому</w:t>
            </w:r>
            <w:proofErr w:type="spellEnd"/>
            <w:r w:rsidRPr="008127E2">
              <w:rPr>
                <w:sz w:val="22"/>
              </w:rPr>
              <w:t xml:space="preserve"> району федерального казенного учреждения  уголовно-исполнительная инспекция </w:t>
            </w:r>
            <w:proofErr w:type="gramStart"/>
            <w:r w:rsidRPr="008127E2">
              <w:rPr>
                <w:sz w:val="22"/>
              </w:rPr>
              <w:t>Управления федеральной службы исполнения наказания России</w:t>
            </w:r>
            <w:proofErr w:type="gramEnd"/>
            <w:r w:rsidRPr="008127E2">
              <w:rPr>
                <w:sz w:val="22"/>
              </w:rPr>
              <w:t xml:space="preserve"> по Республике Бурятия (далее - УИИ);</w:t>
            </w:r>
          </w:p>
          <w:p w:rsidR="008127E2" w:rsidRPr="008127E2" w:rsidRDefault="008127E2" w:rsidP="00C75C17">
            <w:pPr>
              <w:pStyle w:val="a3"/>
              <w:jc w:val="both"/>
              <w:rPr>
                <w:sz w:val="22"/>
              </w:rPr>
            </w:pPr>
            <w:r w:rsidRPr="008127E2">
              <w:rPr>
                <w:sz w:val="22"/>
              </w:rPr>
              <w:t>Территориальный пункт Управления федеральной миграционной службы Российской Федерации по Республике Бурятия в Муйском районе (далее – ТП УФМС);</w:t>
            </w:r>
          </w:p>
          <w:p w:rsidR="008127E2" w:rsidRPr="008127E2" w:rsidRDefault="008127E2" w:rsidP="00C75C17">
            <w:pPr>
              <w:pStyle w:val="a3"/>
              <w:jc w:val="both"/>
              <w:rPr>
                <w:sz w:val="22"/>
              </w:rPr>
            </w:pPr>
            <w:r w:rsidRPr="008127E2">
              <w:rPr>
                <w:sz w:val="22"/>
              </w:rPr>
              <w:t>Отдел государственного пожарного надзора Муйского района (далее – ОГПН);</w:t>
            </w:r>
          </w:p>
          <w:p w:rsidR="008127E2" w:rsidRPr="008127E2" w:rsidRDefault="008127E2" w:rsidP="00C75C17">
            <w:pPr>
              <w:pStyle w:val="a3"/>
              <w:jc w:val="both"/>
              <w:rPr>
                <w:sz w:val="22"/>
              </w:rPr>
            </w:pPr>
            <w:r w:rsidRPr="008127E2">
              <w:rPr>
                <w:sz w:val="22"/>
              </w:rPr>
              <w:t xml:space="preserve">Муйский районный отдел судебных </w:t>
            </w:r>
            <w:proofErr w:type="gramStart"/>
            <w:r w:rsidRPr="008127E2">
              <w:rPr>
                <w:sz w:val="22"/>
              </w:rPr>
              <w:t>приставов Управления Службы судебных приставов России</w:t>
            </w:r>
            <w:proofErr w:type="gramEnd"/>
            <w:r w:rsidRPr="008127E2">
              <w:rPr>
                <w:sz w:val="22"/>
              </w:rPr>
              <w:t xml:space="preserve"> по РБ (далее – ПССП);</w:t>
            </w:r>
          </w:p>
          <w:p w:rsidR="008127E2" w:rsidRPr="008127E2" w:rsidRDefault="008127E2" w:rsidP="00C75C17">
            <w:pPr>
              <w:pStyle w:val="a3"/>
              <w:jc w:val="both"/>
              <w:rPr>
                <w:sz w:val="22"/>
              </w:rPr>
            </w:pPr>
            <w:r w:rsidRPr="008127E2">
              <w:rPr>
                <w:sz w:val="22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Республике Бурятия </w:t>
            </w:r>
            <w:proofErr w:type="gramStart"/>
            <w:r w:rsidRPr="008127E2">
              <w:rPr>
                <w:sz w:val="22"/>
              </w:rPr>
              <w:t>в</w:t>
            </w:r>
            <w:proofErr w:type="gramEnd"/>
            <w:r w:rsidRPr="008127E2">
              <w:rPr>
                <w:sz w:val="22"/>
              </w:rPr>
              <w:t xml:space="preserve"> </w:t>
            </w:r>
            <w:proofErr w:type="gramStart"/>
            <w:r w:rsidRPr="008127E2">
              <w:rPr>
                <w:sz w:val="22"/>
              </w:rPr>
              <w:t>Северобайкальском</w:t>
            </w:r>
            <w:proofErr w:type="gramEnd"/>
            <w:r w:rsidRPr="008127E2">
              <w:rPr>
                <w:sz w:val="22"/>
              </w:rPr>
              <w:t xml:space="preserve"> и  Муйском районах (далее – ТО </w:t>
            </w:r>
            <w:proofErr w:type="spellStart"/>
            <w:r w:rsidRPr="008127E2">
              <w:rPr>
                <w:sz w:val="22"/>
              </w:rPr>
              <w:t>Роспотребнадзора</w:t>
            </w:r>
            <w:proofErr w:type="spellEnd"/>
            <w:r w:rsidRPr="008127E2">
              <w:rPr>
                <w:sz w:val="22"/>
              </w:rPr>
              <w:t>);\</w:t>
            </w:r>
          </w:p>
          <w:p w:rsidR="008127E2" w:rsidRPr="008127E2" w:rsidRDefault="008127E2" w:rsidP="00C75C17">
            <w:pPr>
              <w:pStyle w:val="a3"/>
              <w:jc w:val="both"/>
              <w:rPr>
                <w:sz w:val="22"/>
              </w:rPr>
            </w:pPr>
            <w:r w:rsidRPr="008127E2">
              <w:rPr>
                <w:sz w:val="22"/>
              </w:rPr>
              <w:t xml:space="preserve"> Общественные организации;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Средства массовой информации (далее - СМИ).</w:t>
            </w:r>
          </w:p>
        </w:tc>
      </w:tr>
      <w:tr w:rsidR="008127E2" w:rsidRPr="008127E2" w:rsidTr="00C75C17">
        <w:trPr>
          <w:trHeight w:val="282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1. Развитие муниципальной службы;</w:t>
            </w:r>
          </w:p>
          <w:p w:rsidR="008127E2" w:rsidRPr="008127E2" w:rsidRDefault="008127E2" w:rsidP="00C75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2. Повышение качества жизни пожилых людей;</w:t>
            </w:r>
          </w:p>
          <w:p w:rsidR="008127E2" w:rsidRPr="008127E2" w:rsidRDefault="008127E2" w:rsidP="00C75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3. Социально-экономическое развитие коренных малочисленных народов Севера;</w:t>
            </w:r>
          </w:p>
          <w:p w:rsidR="008127E2" w:rsidRPr="008127E2" w:rsidRDefault="008127E2" w:rsidP="00C75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4. Информирование населения в области здравоохранения;</w:t>
            </w:r>
          </w:p>
          <w:p w:rsidR="008127E2" w:rsidRPr="008127E2" w:rsidRDefault="008127E2" w:rsidP="00C75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5. Повышение безопасности дорожного движения;</w:t>
            </w:r>
          </w:p>
          <w:p w:rsidR="008127E2" w:rsidRPr="008127E2" w:rsidRDefault="008127E2" w:rsidP="00C75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6. Профилактика преступлений и иных правонарушений:</w:t>
            </w:r>
          </w:p>
          <w:p w:rsidR="008127E2" w:rsidRPr="008127E2" w:rsidRDefault="008127E2" w:rsidP="00C75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7. Организация трудоустройства граждан, осужденных к исправительным работам;</w:t>
            </w:r>
          </w:p>
          <w:p w:rsidR="008127E2" w:rsidRPr="008127E2" w:rsidRDefault="008127E2" w:rsidP="00C75C1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8127E2" w:rsidRPr="008127E2" w:rsidTr="00C75C17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Цель</w:t>
            </w:r>
          </w:p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127E2">
              <w:rPr>
                <w:rFonts w:ascii="Times New Roman" w:eastAsia="Calibri" w:hAnsi="Times New Roman" w:cs="Times New Roman"/>
                <w:lang w:eastAsia="en-US"/>
              </w:rPr>
              <w:t>Повышение качества муниципального управления и обеспечение эффективности управленческого процесса на территории Муйского района.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127E2" w:rsidRPr="008127E2" w:rsidTr="00C75C17">
        <w:trPr>
          <w:trHeight w:val="97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lastRenderedPageBreak/>
              <w:t>Задачи Программы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Повышение эффективности деятельности органов местного самоуправления (далее – ОМСУ);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Повышение степени  социальной защищённости пожилых людей и  активизация участия пожилых людей в жизни общества;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  <w:bCs/>
              </w:rPr>
              <w:t>Обеспечение устойчивого социально-экономического развития коренных малочисленных народов Севера, проживающих в Муйском районе</w:t>
            </w:r>
            <w:r w:rsidRPr="008127E2">
              <w:rPr>
                <w:rFonts w:ascii="Times New Roman" w:hAnsi="Times New Roman" w:cs="Times New Roman"/>
              </w:rPr>
              <w:t>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Сохранение и укрепление здоровья  населения;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Обеспечение  безопасности дорожного движения на автомобильных дорогах  Муйского района;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Снижение уровня преступности;</w:t>
            </w:r>
          </w:p>
          <w:p w:rsidR="008127E2" w:rsidRPr="008127E2" w:rsidRDefault="008127E2" w:rsidP="00C75C17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Трудоустройство граждан, осужденных к исправительным работам;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Создание условий для повышения качества управления муниципальными финансами в муниципальном образовании «Муйский район»;</w:t>
            </w:r>
          </w:p>
          <w:p w:rsidR="008127E2" w:rsidRPr="008127E2" w:rsidRDefault="008127E2" w:rsidP="00C75C17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Эффективное управление муниципальным долгом муниципального образования «Муйский район».</w:t>
            </w:r>
          </w:p>
        </w:tc>
      </w:tr>
      <w:tr w:rsidR="008127E2" w:rsidRPr="008127E2" w:rsidTr="00C75C17">
        <w:trPr>
          <w:trHeight w:val="84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 xml:space="preserve">Целевые индикаторы (показатели) Программы </w:t>
            </w:r>
          </w:p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-  доля муниципальных служащих органов местного самоуправления МО «Муйский район», имеющих высшее профессиональное образование, соответствующее направлению деятельности</w:t>
            </w:r>
            <w:proofErr w:type="gramStart"/>
            <w:r w:rsidRPr="008127E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- количество  пожилых людей  принявших  участие  в социокультурных  мероприятиях;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/>
                <w:spacing w:val="-5"/>
              </w:rPr>
              <w:t>-  уровень доходов населения в местах традиционного проживания и традиционной хозяйственной деятельности коренных малочисленных народов;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 xml:space="preserve"> - количество  мероприятий, направленных на  пропаганду здорового образа жизни и антинаркотической направленности. 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 xml:space="preserve">- доля </w:t>
            </w:r>
            <w:proofErr w:type="spellStart"/>
            <w:r w:rsidRPr="008127E2">
              <w:rPr>
                <w:rFonts w:ascii="Times New Roman" w:hAnsi="Times New Roman" w:cs="Times New Roman"/>
              </w:rPr>
              <w:t>дорожно</w:t>
            </w:r>
            <w:proofErr w:type="spellEnd"/>
            <w:r w:rsidRPr="008127E2">
              <w:rPr>
                <w:rFonts w:ascii="Times New Roman" w:hAnsi="Times New Roman" w:cs="Times New Roman"/>
              </w:rPr>
              <w:t xml:space="preserve"> - транспортных происшествий  с участием детей  от общей численности  происшествий;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- число преступлений совершенных несовершеннолетними гражданами;</w:t>
            </w:r>
          </w:p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- число трудоустроенных женщин, осужденных к исправительным работам;</w:t>
            </w:r>
          </w:p>
          <w:p w:rsidR="008127E2" w:rsidRPr="008127E2" w:rsidRDefault="008127E2" w:rsidP="00C75C17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-отсутствие просроченной  кредиторской задолженности  местных бюджетов поселений;</w:t>
            </w:r>
          </w:p>
          <w:p w:rsidR="008127E2" w:rsidRPr="008127E2" w:rsidRDefault="008127E2" w:rsidP="00C75C17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 отношение объема муниципального долга  к общему годовому объему  доходов  бюджета  без учета безвозмездных поступлений.</w:t>
            </w:r>
          </w:p>
        </w:tc>
      </w:tr>
      <w:tr w:rsidR="008127E2" w:rsidRPr="008127E2" w:rsidTr="00C75C17">
        <w:trPr>
          <w:trHeight w:val="9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/>
              </w:rPr>
              <w:t>Этапы и сроки  реализации Программы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Сроки реализации: 2014 - 2018 годы и на период до 2020 года.</w:t>
            </w:r>
          </w:p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Этапы реализации:</w:t>
            </w:r>
          </w:p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I этап - 2014 - 2018 годы;</w:t>
            </w:r>
          </w:p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II этап - 2019 - 2020 годы.</w:t>
            </w:r>
          </w:p>
        </w:tc>
      </w:tr>
      <w:tr w:rsidR="008127E2" w:rsidRPr="008127E2" w:rsidTr="00C75C17">
        <w:trPr>
          <w:trHeight w:val="36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Объем бюджетных ассигнований Программы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Источники</w:t>
            </w:r>
          </w:p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7E2">
              <w:rPr>
                <w:rFonts w:ascii="Times New Roman" w:hAnsi="Times New Roman" w:cs="Times New Roman"/>
              </w:rPr>
              <w:t>финанси</w:t>
            </w:r>
            <w:proofErr w:type="spellEnd"/>
            <w:r w:rsidRPr="008127E2">
              <w:rPr>
                <w:rFonts w:ascii="Times New Roman" w:hAnsi="Times New Roman" w:cs="Times New Roman"/>
              </w:rPr>
              <w:t>-</w:t>
            </w:r>
          </w:p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7E2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Общий объем</w:t>
            </w:r>
          </w:p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финансирования</w:t>
            </w:r>
          </w:p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Программы, тыс. руб.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127E2" w:rsidRPr="008127E2" w:rsidTr="00C75C17">
        <w:trPr>
          <w:trHeight w:val="7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Федеральный</w:t>
            </w:r>
          </w:p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Местный</w:t>
            </w:r>
          </w:p>
          <w:p w:rsidR="008127E2" w:rsidRPr="008127E2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Бюджет</w:t>
            </w:r>
          </w:p>
        </w:tc>
      </w:tr>
      <w:tr w:rsidR="008127E2" w:rsidRPr="008127E2" w:rsidTr="00C75C17">
        <w:trPr>
          <w:trHeight w:val="19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Всего:</w:t>
            </w:r>
          </w:p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2014-2020гг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jc w:val="center"/>
              <w:rPr>
                <w:b/>
                <w:sz w:val="22"/>
                <w:szCs w:val="22"/>
              </w:rPr>
            </w:pPr>
          </w:p>
          <w:p w:rsidR="008127E2" w:rsidRPr="00A25D83" w:rsidRDefault="00437F06" w:rsidP="00C75C17">
            <w:pPr>
              <w:jc w:val="center"/>
              <w:rPr>
                <w:b/>
                <w:sz w:val="22"/>
                <w:szCs w:val="22"/>
              </w:rPr>
            </w:pPr>
            <w:r w:rsidRPr="00A25D83">
              <w:rPr>
                <w:b/>
                <w:sz w:val="22"/>
                <w:szCs w:val="22"/>
              </w:rPr>
              <w:t>14908,3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127E2" w:rsidRPr="00A25D83" w:rsidRDefault="00437F06" w:rsidP="00C75C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5D8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jc w:val="center"/>
              <w:rPr>
                <w:b/>
                <w:sz w:val="22"/>
                <w:szCs w:val="22"/>
              </w:rPr>
            </w:pPr>
          </w:p>
          <w:p w:rsidR="008127E2" w:rsidRPr="00A25D83" w:rsidRDefault="00437F06" w:rsidP="00C75C17">
            <w:pPr>
              <w:jc w:val="center"/>
              <w:rPr>
                <w:b/>
                <w:sz w:val="22"/>
                <w:szCs w:val="22"/>
              </w:rPr>
            </w:pPr>
            <w:r w:rsidRPr="00A25D83">
              <w:rPr>
                <w:b/>
                <w:sz w:val="22"/>
                <w:szCs w:val="22"/>
              </w:rPr>
              <w:t>2021,4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127E2" w:rsidRPr="00A25D83" w:rsidRDefault="00437F06" w:rsidP="00C75C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25D83">
              <w:rPr>
                <w:rFonts w:ascii="Times New Roman" w:hAnsi="Times New Roman" w:cs="Times New Roman"/>
                <w:b/>
              </w:rPr>
              <w:t>12886,9</w:t>
            </w:r>
          </w:p>
        </w:tc>
      </w:tr>
      <w:tr w:rsidR="008127E2" w:rsidRPr="008127E2" w:rsidTr="00C75C17">
        <w:trPr>
          <w:trHeight w:val="24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C75C17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11372,9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C75C17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C75C17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2021,4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C75C17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9351,5</w:t>
            </w:r>
          </w:p>
        </w:tc>
      </w:tr>
      <w:tr w:rsidR="008127E2" w:rsidRPr="008127E2" w:rsidTr="00C75C17">
        <w:trPr>
          <w:trHeight w:val="264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505,9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1D7C4C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437F06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505,9</w:t>
            </w:r>
          </w:p>
        </w:tc>
      </w:tr>
      <w:tr w:rsidR="008127E2" w:rsidRPr="008127E2" w:rsidTr="00C75C17">
        <w:trPr>
          <w:trHeight w:val="281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605,9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1D7C4C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D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437F06" w:rsidP="00437F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D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605,9</w:t>
            </w:r>
          </w:p>
        </w:tc>
      </w:tr>
      <w:tr w:rsidR="008127E2" w:rsidRPr="008127E2" w:rsidTr="00C75C17">
        <w:trPr>
          <w:trHeight w:val="271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2017 год *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605,9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605,9</w:t>
            </w:r>
          </w:p>
        </w:tc>
      </w:tr>
      <w:tr w:rsidR="008127E2" w:rsidRPr="008127E2" w:rsidTr="00C75C17">
        <w:trPr>
          <w:trHeight w:val="27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2018 год *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605,9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605,9</w:t>
            </w:r>
          </w:p>
        </w:tc>
      </w:tr>
      <w:tr w:rsidR="008127E2" w:rsidRPr="008127E2" w:rsidTr="00C75C17">
        <w:trPr>
          <w:trHeight w:val="266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2019 год *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605,9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605,9</w:t>
            </w:r>
          </w:p>
        </w:tc>
      </w:tr>
      <w:tr w:rsidR="008127E2" w:rsidRPr="008127E2" w:rsidTr="00C75C17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>2020 год *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605,9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5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7E2" w:rsidRPr="00A25D83" w:rsidRDefault="00437F06" w:rsidP="00C75C17">
            <w:pPr>
              <w:jc w:val="center"/>
              <w:rPr>
                <w:b/>
                <w:bCs/>
                <w:sz w:val="22"/>
                <w:szCs w:val="22"/>
              </w:rPr>
            </w:pPr>
            <w:r w:rsidRPr="00A25D83">
              <w:rPr>
                <w:b/>
                <w:bCs/>
                <w:sz w:val="22"/>
                <w:szCs w:val="22"/>
              </w:rPr>
              <w:t>605,9</w:t>
            </w:r>
          </w:p>
        </w:tc>
      </w:tr>
      <w:tr w:rsidR="008127E2" w:rsidRPr="008127E2" w:rsidTr="00C75C17">
        <w:trPr>
          <w:trHeight w:val="276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ConsPlusCell"/>
              <w:rPr>
                <w:rFonts w:ascii="Times New Roman" w:hAnsi="Times New Roman" w:cs="Times New Roman"/>
              </w:rPr>
            </w:pPr>
            <w:r w:rsidRPr="008127E2">
              <w:rPr>
                <w:rFonts w:ascii="Times New Roman" w:hAnsi="Times New Roman" w:cs="Times New Roman"/>
              </w:rPr>
              <w:t xml:space="preserve">Ожидаемые результаты реализации Программы 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 формирование высококвалифицированного кадрового состава в органах МСУ;</w:t>
            </w:r>
          </w:p>
          <w:p w:rsidR="008127E2" w:rsidRPr="008127E2" w:rsidRDefault="008127E2" w:rsidP="00C75C17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 - повышение уровня информирования населения о деятельности органов исполнительной власти муниципального образования;</w:t>
            </w:r>
          </w:p>
          <w:p w:rsidR="008127E2" w:rsidRPr="008127E2" w:rsidRDefault="008127E2" w:rsidP="00C75C17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 повышение уровня доходов в местах проживания и традиционной хозяйственной деятельности коренных малочисленных народов Севера;</w:t>
            </w:r>
          </w:p>
          <w:p w:rsidR="008127E2" w:rsidRPr="008127E2" w:rsidRDefault="008127E2" w:rsidP="00C75C17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- снижение количества преступлений и правонарушений в Муйском районе. </w:t>
            </w:r>
          </w:p>
        </w:tc>
      </w:tr>
    </w:tbl>
    <w:p w:rsidR="008127E2" w:rsidRPr="008127E2" w:rsidRDefault="008127E2" w:rsidP="008127E2">
      <w:pPr>
        <w:ind w:left="142" w:hanging="142"/>
        <w:jc w:val="both"/>
        <w:rPr>
          <w:b/>
          <w:sz w:val="22"/>
          <w:szCs w:val="22"/>
        </w:rPr>
      </w:pPr>
      <w:r w:rsidRPr="008127E2">
        <w:rPr>
          <w:sz w:val="22"/>
          <w:szCs w:val="22"/>
        </w:rPr>
        <w:t xml:space="preserve">* Носит прогнозный характер, подлежит уточнению при формировании муниципального </w:t>
      </w:r>
      <w:r>
        <w:rPr>
          <w:sz w:val="22"/>
          <w:szCs w:val="22"/>
        </w:rPr>
        <w:t>бюджета  на соответствующий год</w:t>
      </w:r>
      <w:r w:rsidR="0004772A" w:rsidRPr="008127E2">
        <w:rPr>
          <w:sz w:val="22"/>
          <w:szCs w:val="22"/>
        </w:rPr>
        <w:t xml:space="preserve">                                                          </w:t>
      </w:r>
    </w:p>
    <w:p w:rsidR="002361F0" w:rsidRDefault="002361F0" w:rsidP="008127E2">
      <w:pPr>
        <w:jc w:val="right"/>
        <w:rPr>
          <w:sz w:val="22"/>
          <w:szCs w:val="22"/>
        </w:rPr>
      </w:pPr>
    </w:p>
    <w:p w:rsidR="002361F0" w:rsidRDefault="002361F0" w:rsidP="008127E2">
      <w:pPr>
        <w:jc w:val="right"/>
        <w:rPr>
          <w:sz w:val="22"/>
          <w:szCs w:val="22"/>
        </w:rPr>
      </w:pPr>
    </w:p>
    <w:p w:rsidR="008127E2" w:rsidRPr="008127E2" w:rsidRDefault="008127E2" w:rsidP="00812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127E2">
        <w:rPr>
          <w:sz w:val="22"/>
          <w:szCs w:val="22"/>
        </w:rPr>
        <w:t>Утверждена</w:t>
      </w:r>
    </w:p>
    <w:p w:rsidR="008127E2" w:rsidRPr="008127E2" w:rsidRDefault="008127E2" w:rsidP="00812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127E2">
        <w:rPr>
          <w:sz w:val="22"/>
          <w:szCs w:val="22"/>
        </w:rPr>
        <w:t xml:space="preserve">постановлением </w:t>
      </w:r>
    </w:p>
    <w:p w:rsidR="008127E2" w:rsidRPr="008127E2" w:rsidRDefault="008127E2" w:rsidP="00812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127E2">
        <w:rPr>
          <w:sz w:val="22"/>
          <w:szCs w:val="22"/>
        </w:rPr>
        <w:t>администрации</w:t>
      </w:r>
    </w:p>
    <w:p w:rsidR="008127E2" w:rsidRPr="008127E2" w:rsidRDefault="008127E2" w:rsidP="00812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127E2">
        <w:rPr>
          <w:sz w:val="22"/>
          <w:szCs w:val="22"/>
        </w:rPr>
        <w:t>МО «Муйский район»</w:t>
      </w:r>
    </w:p>
    <w:p w:rsidR="008127E2" w:rsidRPr="008127E2" w:rsidRDefault="008127E2" w:rsidP="008127E2">
      <w:pPr>
        <w:jc w:val="right"/>
        <w:rPr>
          <w:sz w:val="22"/>
          <w:szCs w:val="22"/>
        </w:rPr>
      </w:pPr>
      <w:r w:rsidRPr="008127E2">
        <w:rPr>
          <w:sz w:val="22"/>
          <w:szCs w:val="22"/>
        </w:rPr>
        <w:t>от 31.10.2013г. № 990</w:t>
      </w:r>
    </w:p>
    <w:p w:rsidR="008127E2" w:rsidRPr="008127E2" w:rsidRDefault="008127E2" w:rsidP="00812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127E2" w:rsidRPr="008127E2" w:rsidRDefault="008127E2" w:rsidP="008127E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bookmarkStart w:id="1" w:name="Par31"/>
      <w:bookmarkEnd w:id="1"/>
      <w:r w:rsidRPr="008127E2">
        <w:rPr>
          <w:b/>
          <w:sz w:val="22"/>
          <w:szCs w:val="22"/>
        </w:rPr>
        <w:t>Муниципальная программа «Развитие образования»</w:t>
      </w:r>
    </w:p>
    <w:p w:rsidR="008127E2" w:rsidRPr="008127E2" w:rsidRDefault="008127E2" w:rsidP="008127E2">
      <w:pPr>
        <w:pStyle w:val="1"/>
      </w:pPr>
      <w:r w:rsidRPr="008127E2">
        <w:t>Паспорт Программы</w:t>
      </w:r>
    </w:p>
    <w:p w:rsidR="008127E2" w:rsidRPr="008127E2" w:rsidRDefault="008127E2" w:rsidP="008127E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920"/>
        <w:gridCol w:w="1623"/>
        <w:gridCol w:w="1418"/>
        <w:gridCol w:w="1701"/>
      </w:tblGrid>
      <w:tr w:rsidR="008127E2" w:rsidRPr="008127E2" w:rsidTr="00A1518C">
        <w:trPr>
          <w:trHeight w:val="60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Наименование </w:t>
            </w:r>
            <w:r w:rsidRPr="008127E2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Муниципальная  программа  «Развитие образования» (далее – Программа) </w:t>
            </w:r>
          </w:p>
        </w:tc>
      </w:tr>
      <w:tr w:rsidR="008127E2" w:rsidRPr="008127E2" w:rsidTr="00A1518C">
        <w:trPr>
          <w:trHeight w:val="60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Ответственный</w:t>
            </w:r>
            <w:r w:rsidRPr="008127E2">
              <w:rPr>
                <w:sz w:val="22"/>
                <w:szCs w:val="22"/>
              </w:rPr>
              <w:br/>
              <w:t xml:space="preserve">исполнитель  </w:t>
            </w:r>
            <w:r w:rsidRPr="008127E2">
              <w:rPr>
                <w:sz w:val="22"/>
                <w:szCs w:val="22"/>
              </w:rPr>
              <w:br/>
              <w:t xml:space="preserve">Программы, координатор   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Муниципальное казенное учреждение «Районное управление образования» (далее – МКУ РУО)</w:t>
            </w:r>
          </w:p>
        </w:tc>
      </w:tr>
      <w:tr w:rsidR="008127E2" w:rsidRPr="008127E2" w:rsidTr="00A1518C">
        <w:trPr>
          <w:trHeight w:val="80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Соисполнители</w:t>
            </w:r>
            <w:r w:rsidRPr="008127E2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 муниципальные общеобразовательные учреждения;</w:t>
            </w:r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 муниципальные дошкольные образовательные учреждения;</w:t>
            </w:r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-муниципальные учреждения дополнительного образования</w:t>
            </w:r>
            <w:proofErr w:type="gramStart"/>
            <w:r w:rsidRPr="008127E2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8127E2" w:rsidRPr="008127E2" w:rsidTr="00A1518C">
        <w:trPr>
          <w:trHeight w:val="2047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Подпрограммы </w:t>
            </w:r>
            <w:r w:rsidRPr="008127E2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tabs>
                <w:tab w:val="left" w:pos="283"/>
              </w:tabs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1.  «Дошкольное образование»;</w:t>
            </w:r>
          </w:p>
          <w:p w:rsidR="008127E2" w:rsidRPr="008127E2" w:rsidRDefault="008127E2" w:rsidP="00C75C17">
            <w:pPr>
              <w:tabs>
                <w:tab w:val="left" w:pos="28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2.  «Общее образование»;</w:t>
            </w:r>
          </w:p>
          <w:p w:rsidR="008127E2" w:rsidRPr="008127E2" w:rsidRDefault="008127E2" w:rsidP="00C75C17">
            <w:pPr>
              <w:tabs>
                <w:tab w:val="left" w:pos="28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3.  «Дополнительное образование»;</w:t>
            </w:r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27E2">
              <w:rPr>
                <w:bCs/>
                <w:sz w:val="22"/>
                <w:szCs w:val="22"/>
              </w:rPr>
              <w:t>4.  «Организация летнего отдыха, оздоровления и занятости детей, и подростков, молодежи»;</w:t>
            </w:r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bCs/>
                <w:sz w:val="22"/>
                <w:szCs w:val="22"/>
              </w:rPr>
              <w:t>5. «Совершенствование муниципального  управления в сфере образования и создание условий для реализации Муниципальной  программы «Развитие образования».</w:t>
            </w:r>
          </w:p>
        </w:tc>
      </w:tr>
      <w:tr w:rsidR="008127E2" w:rsidRPr="008127E2" w:rsidTr="00A1518C">
        <w:trPr>
          <w:trHeight w:val="40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Программно-целевые инструменты Программы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1.Муниципальная целевая программа «Развитие системы образования в Муйском районе на 2012-2015годы»;</w:t>
            </w:r>
          </w:p>
          <w:p w:rsidR="008127E2" w:rsidRPr="008127E2" w:rsidRDefault="008127E2" w:rsidP="00C75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2. Муниципальная целевая программа «Развитие дошкольного образования в Муйском районе на 2012-2015годы»;</w:t>
            </w:r>
          </w:p>
          <w:p w:rsidR="008127E2" w:rsidRPr="008127E2" w:rsidRDefault="008127E2" w:rsidP="00C75C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3. Муниципальная целевая программа «Организация летнего отдыха, оздоровления и занятости детей и подростков на 2012-2014 годы».</w:t>
            </w:r>
          </w:p>
        </w:tc>
      </w:tr>
      <w:tr w:rsidR="008127E2" w:rsidRPr="008127E2" w:rsidTr="00A1518C">
        <w:trPr>
          <w:trHeight w:val="40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Цель         </w:t>
            </w:r>
            <w:r w:rsidRPr="008127E2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autoSpaceDE w:val="0"/>
              <w:autoSpaceDN w:val="0"/>
              <w:adjustRightInd w:val="0"/>
              <w:ind w:firstLine="336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Повышение доступности, качества и эффективности системы образования  с учетом потребностей граждан, общества, государства </w:t>
            </w:r>
          </w:p>
        </w:tc>
      </w:tr>
      <w:tr w:rsidR="008127E2" w:rsidRPr="008127E2" w:rsidTr="00A1518C">
        <w:trPr>
          <w:trHeight w:val="708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Задачи       </w:t>
            </w:r>
            <w:r w:rsidRPr="008127E2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1. Обеспечение государственных гарантий  доступного и качественного  дошкольного образования;</w:t>
            </w:r>
          </w:p>
          <w:p w:rsidR="008127E2" w:rsidRPr="008127E2" w:rsidRDefault="008127E2" w:rsidP="00C75C17">
            <w:pPr>
              <w:contextualSpacing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2. Удовлетворение потребностей граждан, общества и рынка труда в  качественном школьном образовании;</w:t>
            </w:r>
          </w:p>
          <w:p w:rsidR="008127E2" w:rsidRPr="008127E2" w:rsidRDefault="008127E2" w:rsidP="00C75C17">
            <w:pPr>
              <w:contextualSpacing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3. Удовлетворение потребностей граждан, общества и рынка труда в  качественном дополнительном образовании;</w:t>
            </w:r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4. Создание правовых, экономических и организационных условий, необходимых для полноценного отдыха и оздоровления детей и подростков, использования потенциала молодых граждан в интересах социально-экономического, общественно-политического и культурного развития;</w:t>
            </w:r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5. Повышение эффективности  управления в сфере образования</w:t>
            </w:r>
            <w:proofErr w:type="gramStart"/>
            <w:r w:rsidRPr="008127E2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8127E2" w:rsidRPr="008127E2" w:rsidTr="00A1518C">
        <w:trPr>
          <w:trHeight w:val="934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Целевые      </w:t>
            </w:r>
            <w:r w:rsidRPr="008127E2">
              <w:rPr>
                <w:sz w:val="22"/>
                <w:szCs w:val="22"/>
              </w:rPr>
              <w:br/>
              <w:t xml:space="preserve">индикаторы   </w:t>
            </w:r>
            <w:r w:rsidRPr="008127E2">
              <w:rPr>
                <w:sz w:val="22"/>
                <w:szCs w:val="22"/>
              </w:rPr>
              <w:br/>
              <w:t xml:space="preserve">(показатели) </w:t>
            </w:r>
            <w:r w:rsidRPr="008127E2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ind w:left="13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 Охват детей дошкольным образованием</w:t>
            </w:r>
            <w:proofErr w:type="gramStart"/>
            <w:r w:rsidRPr="008127E2">
              <w:rPr>
                <w:sz w:val="22"/>
                <w:szCs w:val="22"/>
              </w:rPr>
              <w:t>, %;</w:t>
            </w:r>
            <w:proofErr w:type="gramEnd"/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ind w:left="13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 Доля выпускников муниципальных  общеобразовательных учреждений, не сдавших единый государственный экзамен, в общей численности выпускников  муниципальных общеобразовательных учреждений</w:t>
            </w:r>
            <w:proofErr w:type="gramStart"/>
            <w:r w:rsidRPr="008127E2">
              <w:rPr>
                <w:sz w:val="22"/>
                <w:szCs w:val="22"/>
              </w:rPr>
              <w:t>, %;</w:t>
            </w:r>
            <w:proofErr w:type="gramEnd"/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ind w:left="13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 Доля  учителей, прошедших обучение по новым адресным моделям повышения квалификации и имевшим возможность выбора программ обучения, в общей численности учителей</w:t>
            </w:r>
            <w:proofErr w:type="gramStart"/>
            <w:r w:rsidRPr="008127E2">
              <w:rPr>
                <w:sz w:val="22"/>
                <w:szCs w:val="22"/>
              </w:rPr>
              <w:t>, %;</w:t>
            </w:r>
            <w:proofErr w:type="gramEnd"/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ind w:left="13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-Охват детей дополнительным образованием, %</w:t>
            </w:r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ind w:left="13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-Доля учащихся, образовательных учреждений, участвующих во временной занятости в общем количестве учащихся, %</w:t>
            </w:r>
          </w:p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ind w:left="13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- Среднемесячная номинальная начисленная  заработная плата работников  муниципальных  дошкольных, общеобразовательных, учреждений </w:t>
            </w:r>
            <w:r w:rsidRPr="008127E2">
              <w:rPr>
                <w:sz w:val="22"/>
                <w:szCs w:val="22"/>
              </w:rPr>
              <w:lastRenderedPageBreak/>
              <w:t>дополнительного образования, тыс. руб.</w:t>
            </w:r>
          </w:p>
        </w:tc>
      </w:tr>
      <w:tr w:rsidR="008127E2" w:rsidRPr="008127E2" w:rsidTr="00A1518C">
        <w:trPr>
          <w:trHeight w:val="100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lastRenderedPageBreak/>
              <w:t>Этапы и сроки</w:t>
            </w:r>
            <w:r w:rsidRPr="008127E2">
              <w:rPr>
                <w:sz w:val="22"/>
                <w:szCs w:val="22"/>
              </w:rPr>
              <w:br/>
              <w:t xml:space="preserve">реализации   </w:t>
            </w:r>
            <w:r w:rsidRPr="008127E2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Сроки реализации: 2014 - 2018 годы и на период до 2020  года                                                    </w:t>
            </w:r>
            <w:r w:rsidRPr="008127E2">
              <w:rPr>
                <w:sz w:val="22"/>
                <w:szCs w:val="22"/>
              </w:rPr>
              <w:br/>
              <w:t xml:space="preserve">Этапы реализации:                                          </w:t>
            </w:r>
            <w:r w:rsidRPr="008127E2">
              <w:rPr>
                <w:sz w:val="22"/>
                <w:szCs w:val="22"/>
              </w:rPr>
              <w:br/>
              <w:t xml:space="preserve">I этап - 2014 - 2018 годы                                 </w:t>
            </w:r>
            <w:r w:rsidRPr="008127E2">
              <w:rPr>
                <w:sz w:val="22"/>
                <w:szCs w:val="22"/>
              </w:rPr>
              <w:br/>
              <w:t xml:space="preserve">II этап - 2019 - 2020 годы                                   </w:t>
            </w:r>
          </w:p>
        </w:tc>
      </w:tr>
      <w:tr w:rsidR="008127E2" w:rsidRPr="008127E2" w:rsidTr="00A1518C">
        <w:trPr>
          <w:trHeight w:val="64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      Объем        </w:t>
            </w:r>
            <w:r w:rsidRPr="008127E2">
              <w:rPr>
                <w:sz w:val="22"/>
                <w:szCs w:val="22"/>
              </w:rPr>
              <w:br/>
              <w:t xml:space="preserve">бюджетных    </w:t>
            </w:r>
            <w:r w:rsidRPr="008127E2">
              <w:rPr>
                <w:sz w:val="22"/>
                <w:szCs w:val="22"/>
              </w:rPr>
              <w:br/>
              <w:t xml:space="preserve">ассигнований </w:t>
            </w:r>
            <w:r w:rsidRPr="008127E2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Источники</w:t>
            </w:r>
            <w:r w:rsidRPr="008127E2">
              <w:rPr>
                <w:sz w:val="22"/>
                <w:szCs w:val="22"/>
              </w:rPr>
              <w:br/>
              <w:t xml:space="preserve">финансирования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Общий объем  </w:t>
            </w:r>
            <w:r w:rsidRPr="008127E2">
              <w:rPr>
                <w:sz w:val="22"/>
                <w:szCs w:val="22"/>
              </w:rPr>
              <w:br/>
              <w:t xml:space="preserve">финансирования, тыс.руб.  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В том числе</w:t>
            </w:r>
          </w:p>
        </w:tc>
      </w:tr>
      <w:tr w:rsidR="008127E2" w:rsidRPr="008127E2" w:rsidTr="00A1518C">
        <w:trPr>
          <w:trHeight w:val="80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Федеральный</w:t>
            </w:r>
            <w:r w:rsidRPr="008127E2">
              <w:rPr>
                <w:sz w:val="22"/>
                <w:szCs w:val="22"/>
              </w:rPr>
              <w:br/>
              <w:t xml:space="preserve">  бюджет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Республиканский бюджет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Местный</w:t>
            </w:r>
            <w:r w:rsidRPr="008127E2">
              <w:rPr>
                <w:sz w:val="22"/>
                <w:szCs w:val="22"/>
              </w:rPr>
              <w:br/>
              <w:t xml:space="preserve">бюджет  </w:t>
            </w:r>
          </w:p>
        </w:tc>
      </w:tr>
      <w:tr w:rsidR="008127E2" w:rsidRPr="008127E2" w:rsidTr="00A1518C">
        <w:trPr>
          <w:trHeight w:val="40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27E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E262AB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1124022,587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437F06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E262AB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239953,061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E262AB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879142,326</w:t>
            </w:r>
          </w:p>
        </w:tc>
      </w:tr>
      <w:tr w:rsidR="008127E2" w:rsidRPr="008127E2" w:rsidTr="00A1518C">
        <w:trPr>
          <w:trHeight w:val="64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2014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E262AB" w:rsidP="00E26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303621,976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E420FD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4927,2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E262AB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193439,261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E262AB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105255,515</w:t>
            </w:r>
          </w:p>
        </w:tc>
      </w:tr>
      <w:tr w:rsidR="008127E2" w:rsidRPr="008127E2" w:rsidTr="00A1518C">
        <w:trPr>
          <w:trHeight w:val="64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2015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437F06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127869,5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437F06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15504,6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437F06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112364,9</w:t>
            </w:r>
          </w:p>
        </w:tc>
      </w:tr>
      <w:tr w:rsidR="008127E2" w:rsidRPr="008127E2" w:rsidTr="00A1518C">
        <w:trPr>
          <w:trHeight w:val="64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2016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437F06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142557,0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437F06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15504,6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437F06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127052,4</w:t>
            </w:r>
          </w:p>
        </w:tc>
      </w:tr>
      <w:tr w:rsidR="008127E2" w:rsidRPr="008127E2" w:rsidTr="00A1518C">
        <w:trPr>
          <w:trHeight w:val="64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2017 год 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B4063A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163996,1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437F06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15504,6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B4063A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148491,5</w:t>
            </w:r>
          </w:p>
        </w:tc>
      </w:tr>
      <w:tr w:rsidR="008127E2" w:rsidRPr="008127E2" w:rsidTr="00A1518C">
        <w:trPr>
          <w:trHeight w:val="64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2018</w:t>
            </w:r>
            <w:r w:rsidR="00B4063A">
              <w:rPr>
                <w:sz w:val="22"/>
                <w:szCs w:val="22"/>
              </w:rPr>
              <w:t xml:space="preserve"> </w:t>
            </w:r>
            <w:r w:rsidRPr="008127E2">
              <w:rPr>
                <w:sz w:val="22"/>
                <w:szCs w:val="22"/>
              </w:rPr>
              <w:t>год*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128659,337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128659,337</w:t>
            </w:r>
          </w:p>
        </w:tc>
      </w:tr>
      <w:tr w:rsidR="008127E2" w:rsidRPr="008127E2" w:rsidTr="00A1518C">
        <w:trPr>
          <w:trHeight w:val="40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2019 год*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128659,337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128659,337</w:t>
            </w:r>
          </w:p>
        </w:tc>
      </w:tr>
      <w:tr w:rsidR="008127E2" w:rsidRPr="008127E2" w:rsidTr="00A1518C">
        <w:trPr>
          <w:trHeight w:val="64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2020 год*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128659,337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A25D83" w:rsidRDefault="008127E2" w:rsidP="00C75C17">
            <w:pPr>
              <w:jc w:val="center"/>
              <w:rPr>
                <w:sz w:val="22"/>
                <w:szCs w:val="22"/>
              </w:rPr>
            </w:pPr>
            <w:r w:rsidRPr="00A25D83">
              <w:rPr>
                <w:sz w:val="22"/>
                <w:szCs w:val="22"/>
              </w:rPr>
              <w:t>128659,337</w:t>
            </w:r>
          </w:p>
        </w:tc>
      </w:tr>
      <w:tr w:rsidR="008127E2" w:rsidRPr="008127E2" w:rsidTr="00A1518C">
        <w:trPr>
          <w:trHeight w:val="1069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Ожидаемые    </w:t>
            </w:r>
            <w:r w:rsidRPr="008127E2">
              <w:rPr>
                <w:sz w:val="22"/>
                <w:szCs w:val="22"/>
              </w:rPr>
              <w:br/>
              <w:t xml:space="preserve">результаты   </w:t>
            </w:r>
            <w:r w:rsidRPr="008127E2">
              <w:rPr>
                <w:sz w:val="22"/>
                <w:szCs w:val="22"/>
              </w:rPr>
              <w:br/>
              <w:t xml:space="preserve">реализации   </w:t>
            </w:r>
            <w:r w:rsidRPr="008127E2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ind w:left="13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повышение доступности и качества дошкольного, общего, дополнительного образования;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ind w:left="13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увеличение охвата различными формами дошкольного образования всех детей в возрасте от 3 до 7 лет; 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ind w:left="13" w:right="5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обеспечение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образования;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ind w:left="13" w:right="10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внедрение эффективной системы управления качеством образования;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ind w:left="13" w:right="10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повышение доступности и качества общего образования в соответствии с требованиями Федерального государственного образовательного стандарта;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ind w:left="13" w:right="5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обеспечение средней заработной платы учителей муниципальных  общеобразовательных учреждений не ниже средней заработной платы по экономике в Республике Бурятия;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ind w:left="13" w:right="5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обеспечение средней заработной платы педагогических работников муниципальных общеобразовательных учреждений не ниже средней заработной платы по экономике в Республике Бурятия;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ind w:left="11" w:right="6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- повышение качественных услуг общего образования детям с ограниченными возможностями здоровья (в </w:t>
            </w:r>
            <w:proofErr w:type="spellStart"/>
            <w:r w:rsidRPr="008127E2">
              <w:rPr>
                <w:sz w:val="22"/>
                <w:szCs w:val="22"/>
              </w:rPr>
              <w:t>т.ч</w:t>
            </w:r>
            <w:proofErr w:type="spellEnd"/>
            <w:r w:rsidRPr="008127E2">
              <w:rPr>
                <w:sz w:val="22"/>
                <w:szCs w:val="22"/>
              </w:rPr>
              <w:t>. инклюзивного обучения, обучения с использованием дистанционных образовательных технологий);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  <w:tab w:val="left" w:pos="2472"/>
                <w:tab w:val="left" w:pos="5482"/>
              </w:tabs>
              <w:autoSpaceDE w:val="0"/>
              <w:autoSpaceDN w:val="0"/>
              <w:adjustRightInd w:val="0"/>
              <w:ind w:left="13" w:right="5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реализация образовательными учреждениями современных программ, обеспечивающих достижение образовательных результатов, необходимых для успешной социализации и профессиональной деятельности в современной экономике;</w:t>
            </w:r>
          </w:p>
          <w:p w:rsidR="008127E2" w:rsidRPr="008127E2" w:rsidRDefault="008127E2" w:rsidP="00C75C17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- создание современной системы управления организации школьного питания в образовательных учреждениях;</w:t>
            </w:r>
          </w:p>
          <w:p w:rsidR="008127E2" w:rsidRPr="008127E2" w:rsidRDefault="008127E2" w:rsidP="00C75C17">
            <w:pPr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- развитие системы выявления, поддержки и развития детской одаренности, основанной на взаимодействии муниципальных  образовательных учреждений общего, дополнительного и профессионального образования, организаций культуры, спорта, использовании  современных </w:t>
            </w:r>
            <w:proofErr w:type="gramStart"/>
            <w:r w:rsidRPr="008127E2">
              <w:rPr>
                <w:sz w:val="22"/>
                <w:szCs w:val="22"/>
              </w:rPr>
              <w:t>Интернет-технологий</w:t>
            </w:r>
            <w:proofErr w:type="gramEnd"/>
            <w:r w:rsidRPr="008127E2">
              <w:rPr>
                <w:sz w:val="22"/>
                <w:szCs w:val="22"/>
              </w:rPr>
              <w:t>;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ind w:left="13" w:right="5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обеспечение средней заработной платы преподавателей и мастеров производственного обучения МАОУ «Учебный центр» к 2018 году не ниже средней заработной платы по экономике в Республике Бурятия;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ind w:left="13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внедрение вариативных моделей  переподготовки и повышения квалификации педагогических кадров в условиях модернизации Российского образования;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ind w:left="13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участие учащихся и педагогов  в мероприятиях научно-технической и социально-значимой направленности;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ind w:left="13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обеспечение охвата детей и подростков всеми видами                   отдыха и оздоровления;          </w:t>
            </w:r>
          </w:p>
          <w:p w:rsidR="008127E2" w:rsidRPr="008127E2" w:rsidRDefault="008127E2" w:rsidP="00C75C17">
            <w:pPr>
              <w:numPr>
                <w:ilvl w:val="0"/>
                <w:numId w:val="1"/>
              </w:num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ind w:left="13" w:firstLine="18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формирование у учащихся  реальной мотивации на обучение и </w:t>
            </w:r>
            <w:r w:rsidRPr="008127E2">
              <w:rPr>
                <w:sz w:val="22"/>
                <w:szCs w:val="22"/>
              </w:rPr>
              <w:lastRenderedPageBreak/>
              <w:t>профориентацию на педагогическую деятельность.</w:t>
            </w:r>
          </w:p>
        </w:tc>
      </w:tr>
    </w:tbl>
    <w:p w:rsidR="008127E2" w:rsidRPr="008127E2" w:rsidRDefault="008127E2" w:rsidP="008127E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27E2">
        <w:rPr>
          <w:rFonts w:ascii="Times New Roman" w:hAnsi="Times New Roman" w:cs="Times New Roman"/>
          <w:sz w:val="22"/>
          <w:szCs w:val="22"/>
        </w:rPr>
        <w:lastRenderedPageBreak/>
        <w:t> *Носит прогнозный характер, подлежит уточнению при формировании  местного бюджета на соответствующий год.</w:t>
      </w:r>
    </w:p>
    <w:p w:rsidR="008127E2" w:rsidRPr="008127E2" w:rsidRDefault="008127E2" w:rsidP="008127E2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8127E2" w:rsidRPr="008127E2" w:rsidRDefault="008127E2" w:rsidP="008127E2">
      <w:pPr>
        <w:jc w:val="right"/>
        <w:rPr>
          <w:sz w:val="22"/>
          <w:szCs w:val="22"/>
        </w:rPr>
      </w:pPr>
      <w:r w:rsidRPr="008127E2">
        <w:rPr>
          <w:sz w:val="22"/>
          <w:szCs w:val="22"/>
        </w:rPr>
        <w:t xml:space="preserve">Утверждена </w:t>
      </w:r>
    </w:p>
    <w:p w:rsidR="008127E2" w:rsidRPr="008127E2" w:rsidRDefault="008127E2" w:rsidP="008127E2">
      <w:pPr>
        <w:jc w:val="right"/>
        <w:rPr>
          <w:sz w:val="22"/>
          <w:szCs w:val="22"/>
        </w:rPr>
      </w:pPr>
      <w:r w:rsidRPr="008127E2">
        <w:rPr>
          <w:sz w:val="22"/>
          <w:szCs w:val="22"/>
        </w:rPr>
        <w:t>Постановлением администрации</w:t>
      </w:r>
    </w:p>
    <w:p w:rsidR="008127E2" w:rsidRPr="008127E2" w:rsidRDefault="008127E2" w:rsidP="008127E2">
      <w:pPr>
        <w:jc w:val="right"/>
        <w:rPr>
          <w:sz w:val="22"/>
          <w:szCs w:val="22"/>
        </w:rPr>
      </w:pPr>
      <w:r w:rsidRPr="008127E2">
        <w:rPr>
          <w:sz w:val="22"/>
          <w:szCs w:val="22"/>
        </w:rPr>
        <w:t>МО «Муйский район»</w:t>
      </w:r>
    </w:p>
    <w:p w:rsidR="008127E2" w:rsidRPr="008127E2" w:rsidRDefault="008127E2" w:rsidP="008127E2">
      <w:pPr>
        <w:jc w:val="right"/>
        <w:rPr>
          <w:sz w:val="22"/>
          <w:szCs w:val="22"/>
        </w:rPr>
      </w:pPr>
      <w:r w:rsidRPr="008127E2">
        <w:rPr>
          <w:sz w:val="22"/>
          <w:szCs w:val="22"/>
        </w:rPr>
        <w:t xml:space="preserve">от 31 октября 2013г. №991 </w:t>
      </w:r>
    </w:p>
    <w:p w:rsidR="008127E2" w:rsidRPr="008127E2" w:rsidRDefault="008127E2" w:rsidP="008127E2">
      <w:pPr>
        <w:jc w:val="center"/>
        <w:rPr>
          <w:sz w:val="22"/>
          <w:szCs w:val="22"/>
        </w:rPr>
      </w:pPr>
    </w:p>
    <w:p w:rsidR="008127E2" w:rsidRPr="008127E2" w:rsidRDefault="008127E2" w:rsidP="008127E2">
      <w:pPr>
        <w:jc w:val="center"/>
        <w:rPr>
          <w:sz w:val="22"/>
          <w:szCs w:val="22"/>
        </w:rPr>
      </w:pPr>
      <w:r w:rsidRPr="008127E2">
        <w:rPr>
          <w:sz w:val="22"/>
          <w:szCs w:val="22"/>
        </w:rPr>
        <w:t xml:space="preserve">Муниципальная программа   </w:t>
      </w:r>
    </w:p>
    <w:p w:rsidR="008127E2" w:rsidRPr="008127E2" w:rsidRDefault="008127E2" w:rsidP="008127E2">
      <w:pPr>
        <w:pStyle w:val="a5"/>
        <w:ind w:left="0"/>
        <w:jc w:val="center"/>
        <w:rPr>
          <w:sz w:val="22"/>
          <w:szCs w:val="22"/>
        </w:rPr>
      </w:pPr>
      <w:r w:rsidRPr="008127E2">
        <w:rPr>
          <w:sz w:val="22"/>
          <w:szCs w:val="22"/>
        </w:rPr>
        <w:t xml:space="preserve">«Развитие физической культуры и спорта»    </w:t>
      </w:r>
    </w:p>
    <w:p w:rsidR="008127E2" w:rsidRPr="008127E2" w:rsidRDefault="008127E2" w:rsidP="008127E2">
      <w:pPr>
        <w:jc w:val="center"/>
        <w:rPr>
          <w:sz w:val="22"/>
          <w:szCs w:val="22"/>
        </w:rPr>
      </w:pPr>
    </w:p>
    <w:p w:rsidR="008127E2" w:rsidRPr="008127E2" w:rsidRDefault="008127E2" w:rsidP="008127E2">
      <w:pPr>
        <w:spacing w:line="360" w:lineRule="auto"/>
        <w:ind w:left="992" w:hanging="992"/>
        <w:jc w:val="center"/>
        <w:rPr>
          <w:sz w:val="22"/>
          <w:szCs w:val="22"/>
        </w:rPr>
      </w:pPr>
      <w:r w:rsidRPr="008127E2">
        <w:rPr>
          <w:sz w:val="22"/>
          <w:szCs w:val="22"/>
        </w:rPr>
        <w:t>Паспорт муниципальной Программы</w:t>
      </w:r>
    </w:p>
    <w:p w:rsidR="008127E2" w:rsidRPr="008127E2" w:rsidRDefault="008127E2" w:rsidP="008127E2">
      <w:pPr>
        <w:pStyle w:val="Default"/>
        <w:rPr>
          <w:color w:val="auto"/>
          <w:sz w:val="22"/>
          <w:szCs w:val="22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8127E2" w:rsidRPr="008127E2" w:rsidTr="00C75C17">
        <w:trPr>
          <w:trHeight w:val="6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 xml:space="preserve">  Развитие физической культуры и спорта (далее - Программа)</w:t>
            </w:r>
          </w:p>
        </w:tc>
      </w:tr>
      <w:tr w:rsidR="008127E2" w:rsidRPr="008127E2" w:rsidTr="00C75C17">
        <w:trPr>
          <w:trHeight w:val="6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>Ответственный исполнитель программы координатор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>Администрация муниципального образования «Муйский район»</w:t>
            </w:r>
          </w:p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127E2" w:rsidRPr="008127E2" w:rsidTr="00C75C17">
        <w:trPr>
          <w:trHeight w:val="7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 xml:space="preserve">Соисполнители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МКУ РУО, МБОУ ДОД «Детско-юношеская спортивная школа»</w:t>
            </w:r>
          </w:p>
        </w:tc>
      </w:tr>
      <w:tr w:rsidR="008127E2" w:rsidRPr="008127E2" w:rsidTr="00C75C17">
        <w:trPr>
          <w:trHeight w:val="6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 xml:space="preserve"> Подпрограммы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8127E2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>«Массовая физкультурно-спортивная работа»;</w:t>
            </w:r>
          </w:p>
          <w:p w:rsidR="008127E2" w:rsidRPr="008127E2" w:rsidRDefault="008127E2" w:rsidP="008127E2">
            <w:pPr>
              <w:pStyle w:val="Default"/>
              <w:numPr>
                <w:ilvl w:val="0"/>
                <w:numId w:val="4"/>
              </w:numPr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 xml:space="preserve">«Детско-юношеский спорт»    </w:t>
            </w:r>
          </w:p>
        </w:tc>
      </w:tr>
      <w:tr w:rsidR="008127E2" w:rsidRPr="008127E2" w:rsidTr="00C75C17">
        <w:trPr>
          <w:trHeight w:val="4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 xml:space="preserve">Цель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>Формирование здорового образа жизни населения</w:t>
            </w:r>
          </w:p>
        </w:tc>
      </w:tr>
      <w:tr w:rsidR="008127E2" w:rsidRPr="008127E2" w:rsidTr="00C75C17">
        <w:trPr>
          <w:trHeight w:val="8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 xml:space="preserve">1. Развитие физической культуры, спорта и здорового образа жизни.  </w:t>
            </w:r>
          </w:p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>2. Развитие детско-юношеского спорта.</w:t>
            </w:r>
          </w:p>
        </w:tc>
      </w:tr>
      <w:tr w:rsidR="008127E2" w:rsidRPr="008127E2" w:rsidTr="00C75C17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127E2">
              <w:rPr>
                <w:color w:val="auto"/>
                <w:sz w:val="22"/>
                <w:szCs w:val="22"/>
              </w:rPr>
              <w:t>Целевые индикаторы (показатели) Программы</w:t>
            </w:r>
          </w:p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>1. Удельный вес населения Муйского района, систематически занимающегося физической культурой и спортом.</w:t>
            </w:r>
          </w:p>
          <w:p w:rsidR="008127E2" w:rsidRPr="008127E2" w:rsidRDefault="008127E2" w:rsidP="00C7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2. Удельный вес детей и подростков, систематически занимающихся физической культурой и спортом.</w:t>
            </w:r>
          </w:p>
        </w:tc>
      </w:tr>
      <w:tr w:rsidR="008127E2" w:rsidRPr="008127E2" w:rsidTr="00C75C17">
        <w:trPr>
          <w:trHeight w:val="7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>Реализация Программы предусмотрена в один этап 2014 - 2020 годы</w:t>
            </w:r>
          </w:p>
        </w:tc>
      </w:tr>
      <w:tr w:rsidR="008127E2" w:rsidRPr="008127E2" w:rsidTr="00C75C17">
        <w:trPr>
          <w:trHeight w:val="7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 xml:space="preserve">Объем бюджетных ассигнований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jc w:val="right"/>
              <w:rPr>
                <w:sz w:val="22"/>
                <w:szCs w:val="22"/>
              </w:rPr>
            </w:pPr>
            <w:r w:rsidRPr="008127E2">
              <w:rPr>
                <w:sz w:val="22"/>
                <w:szCs w:val="22"/>
              </w:rPr>
              <w:t>тыс. руб.</w:t>
            </w:r>
          </w:p>
          <w:tbl>
            <w:tblPr>
              <w:tblW w:w="62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991"/>
              <w:gridCol w:w="1276"/>
              <w:gridCol w:w="1276"/>
              <w:gridCol w:w="1276"/>
              <w:gridCol w:w="567"/>
            </w:tblGrid>
            <w:tr w:rsidR="008127E2" w:rsidRPr="008127E2" w:rsidTr="00C75C17">
              <w:trPr>
                <w:trHeight w:val="79"/>
              </w:trPr>
              <w:tc>
                <w:tcPr>
                  <w:tcW w:w="87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 xml:space="preserve">Годы </w:t>
                  </w:r>
                </w:p>
              </w:tc>
              <w:tc>
                <w:tcPr>
                  <w:tcW w:w="991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 xml:space="preserve">Всего 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 xml:space="preserve"> ФБ 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 xml:space="preserve">РБ 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 xml:space="preserve">МБ 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 xml:space="preserve">ВИ </w:t>
                  </w:r>
                </w:p>
              </w:tc>
            </w:tr>
            <w:tr w:rsidR="008127E2" w:rsidRPr="008127E2" w:rsidTr="00C75C17">
              <w:trPr>
                <w:trHeight w:val="214"/>
              </w:trPr>
              <w:tc>
                <w:tcPr>
                  <w:tcW w:w="875" w:type="dxa"/>
                  <w:shd w:val="clear" w:color="auto" w:fill="FFFFFF"/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 xml:space="preserve"> 2014-2020</w:t>
                  </w:r>
                </w:p>
              </w:tc>
              <w:tc>
                <w:tcPr>
                  <w:tcW w:w="991" w:type="dxa"/>
                  <w:shd w:val="clear" w:color="auto" w:fill="FFFFFF"/>
                  <w:vAlign w:val="center"/>
                </w:tcPr>
                <w:p w:rsidR="008127E2" w:rsidRPr="00A25D83" w:rsidRDefault="00444751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9906,5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8127E2" w:rsidRPr="00A25D83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8127E2" w:rsidRPr="00A25D83" w:rsidRDefault="00444751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246,6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8127E2" w:rsidRPr="00A25D83" w:rsidRDefault="00444751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9659,9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15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8127E2" w:rsidRPr="008127E2" w:rsidTr="00C75C17">
              <w:trPr>
                <w:trHeight w:val="261"/>
              </w:trPr>
              <w:tc>
                <w:tcPr>
                  <w:tcW w:w="875" w:type="dxa"/>
                  <w:shd w:val="clear" w:color="auto" w:fill="FFFFFF"/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>2014</w:t>
                  </w:r>
                  <w:r w:rsidRPr="008127E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1" w:type="dxa"/>
                  <w:shd w:val="clear" w:color="auto" w:fill="FFFFFF"/>
                  <w:vAlign w:val="center"/>
                </w:tcPr>
                <w:p w:rsidR="008127E2" w:rsidRPr="00A25D83" w:rsidRDefault="00E420FD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1556,5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</w:tcPr>
                <w:p w:rsidR="008127E2" w:rsidRPr="00A25D83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8127E2" w:rsidRPr="00A25D83" w:rsidRDefault="00E420FD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246,6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8127E2" w:rsidRPr="00A25D83" w:rsidRDefault="00E629D4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1309,9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15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8127E2" w:rsidRPr="008127E2" w:rsidTr="00C75C17">
              <w:trPr>
                <w:trHeight w:val="253"/>
              </w:trPr>
              <w:tc>
                <w:tcPr>
                  <w:tcW w:w="875" w:type="dxa"/>
                  <w:shd w:val="clear" w:color="auto" w:fill="FFFFFF"/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>2015</w:t>
                  </w:r>
                  <w:r w:rsidRPr="008127E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1" w:type="dxa"/>
                  <w:shd w:val="clear" w:color="auto" w:fill="FFFFFF"/>
                </w:tcPr>
                <w:p w:rsidR="008127E2" w:rsidRPr="00A25D83" w:rsidRDefault="00B6079D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1255,0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</w:tcPr>
                <w:p w:rsidR="008127E2" w:rsidRPr="00A25D83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8127E2" w:rsidRPr="00A25D83" w:rsidRDefault="00B6079D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</w:tcPr>
                <w:p w:rsidR="008127E2" w:rsidRPr="00A25D83" w:rsidRDefault="00B6079D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1255,0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15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8127E2" w:rsidRPr="008127E2" w:rsidTr="00C75C17">
              <w:trPr>
                <w:trHeight w:val="232"/>
              </w:trPr>
              <w:tc>
                <w:tcPr>
                  <w:tcW w:w="875" w:type="dxa"/>
                  <w:shd w:val="clear" w:color="auto" w:fill="FFFFFF"/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>2016</w:t>
                  </w:r>
                  <w:r w:rsidRPr="008127E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1" w:type="dxa"/>
                  <w:shd w:val="clear" w:color="auto" w:fill="FFFFFF"/>
                </w:tcPr>
                <w:p w:rsidR="008127E2" w:rsidRPr="00A25D83" w:rsidRDefault="00444751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1755,0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</w:tcPr>
                <w:p w:rsidR="008127E2" w:rsidRPr="00A25D83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8127E2" w:rsidRPr="00A25D83" w:rsidRDefault="00B6079D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</w:tcPr>
                <w:p w:rsidR="008127E2" w:rsidRPr="00A25D83" w:rsidRDefault="00444751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1755,0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15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8127E2" w:rsidRPr="008127E2" w:rsidTr="00C75C17">
              <w:trPr>
                <w:trHeight w:val="209"/>
              </w:trPr>
              <w:tc>
                <w:tcPr>
                  <w:tcW w:w="875" w:type="dxa"/>
                  <w:shd w:val="clear" w:color="auto" w:fill="FFFFFF"/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>2017</w:t>
                  </w:r>
                  <w:r w:rsidRPr="008127E2">
                    <w:rPr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991" w:type="dxa"/>
                  <w:shd w:val="clear" w:color="auto" w:fill="FFFFFF"/>
                </w:tcPr>
                <w:p w:rsidR="008127E2" w:rsidRPr="00A25D83" w:rsidRDefault="00444751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1755,0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</w:tcPr>
                <w:p w:rsidR="008127E2" w:rsidRPr="00A25D83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8127E2" w:rsidRPr="00A25D83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</w:tcPr>
                <w:p w:rsidR="008127E2" w:rsidRPr="00A25D83" w:rsidRDefault="00444751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A25D83">
                    <w:rPr>
                      <w:sz w:val="22"/>
                      <w:szCs w:val="22"/>
                    </w:rPr>
                    <w:t>1755,0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15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8127E2" w:rsidRPr="008127E2" w:rsidTr="00C75C17">
              <w:trPr>
                <w:trHeight w:val="209"/>
              </w:trPr>
              <w:tc>
                <w:tcPr>
                  <w:tcW w:w="875" w:type="dxa"/>
                  <w:shd w:val="clear" w:color="auto" w:fill="FFFFFF"/>
                </w:tcPr>
                <w:p w:rsidR="008127E2" w:rsidRPr="008127E2" w:rsidRDefault="008127E2" w:rsidP="00C75C17">
                  <w:pPr>
                    <w:rPr>
                      <w:bCs/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>2018 *</w:t>
                  </w:r>
                </w:p>
              </w:tc>
              <w:tc>
                <w:tcPr>
                  <w:tcW w:w="991" w:type="dxa"/>
                  <w:shd w:val="clear" w:color="auto" w:fill="FFFFFF"/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1195,0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1195,0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15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8127E2" w:rsidRPr="008127E2" w:rsidTr="00C75C17">
              <w:trPr>
                <w:trHeight w:val="209"/>
              </w:trPr>
              <w:tc>
                <w:tcPr>
                  <w:tcW w:w="875" w:type="dxa"/>
                  <w:shd w:val="clear" w:color="auto" w:fill="FFFFFF"/>
                </w:tcPr>
                <w:p w:rsidR="008127E2" w:rsidRPr="008127E2" w:rsidRDefault="008127E2" w:rsidP="00C75C17">
                  <w:pPr>
                    <w:rPr>
                      <w:bCs/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>2019 *</w:t>
                  </w:r>
                </w:p>
              </w:tc>
              <w:tc>
                <w:tcPr>
                  <w:tcW w:w="991" w:type="dxa"/>
                  <w:shd w:val="clear" w:color="auto" w:fill="FFFFFF"/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1195,0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1195,0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15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8127E2" w:rsidRPr="008127E2" w:rsidTr="00C75C17">
              <w:trPr>
                <w:trHeight w:val="483"/>
              </w:trPr>
              <w:tc>
                <w:tcPr>
                  <w:tcW w:w="875" w:type="dxa"/>
                  <w:shd w:val="clear" w:color="auto" w:fill="FFFFFF"/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bCs/>
                      <w:sz w:val="22"/>
                      <w:szCs w:val="22"/>
                    </w:rPr>
                    <w:t>2020</w:t>
                  </w:r>
                  <w:r w:rsidRPr="008127E2">
                    <w:rPr>
                      <w:sz w:val="22"/>
                      <w:szCs w:val="22"/>
                    </w:rPr>
                    <w:t xml:space="preserve">  *</w:t>
                  </w:r>
                </w:p>
              </w:tc>
              <w:tc>
                <w:tcPr>
                  <w:tcW w:w="991" w:type="dxa"/>
                  <w:shd w:val="clear" w:color="auto" w:fill="FFFFFF"/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1195,0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</w:tcPr>
                <w:p w:rsidR="008127E2" w:rsidRPr="008127E2" w:rsidRDefault="008127E2" w:rsidP="00C75C17">
                  <w:pPr>
                    <w:jc w:val="center"/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1195,0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15" w:type="dxa"/>
                  </w:tcMar>
                </w:tcPr>
                <w:p w:rsidR="008127E2" w:rsidRPr="008127E2" w:rsidRDefault="008127E2" w:rsidP="00C75C17">
                  <w:pPr>
                    <w:rPr>
                      <w:sz w:val="22"/>
                      <w:szCs w:val="22"/>
                    </w:rPr>
                  </w:pPr>
                  <w:r w:rsidRPr="008127E2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8127E2" w:rsidRPr="008127E2" w:rsidRDefault="008127E2" w:rsidP="00C75C17">
            <w:pPr>
              <w:pStyle w:val="11"/>
              <w:spacing w:line="240" w:lineRule="auto"/>
              <w:ind w:right="231" w:firstLine="0"/>
              <w:rPr>
                <w:szCs w:val="22"/>
              </w:rPr>
            </w:pPr>
            <w:r w:rsidRPr="008127E2">
              <w:rPr>
                <w:szCs w:val="22"/>
              </w:rPr>
              <w:t>*Носит прогнозный характер, подлежит уточнению при формировании муниципального  бюджета на соответствующий год.</w:t>
            </w:r>
          </w:p>
        </w:tc>
      </w:tr>
      <w:tr w:rsidR="008127E2" w:rsidRPr="008127E2" w:rsidTr="00C75C17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E2" w:rsidRPr="008127E2" w:rsidRDefault="008127E2" w:rsidP="00C75C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127E2">
              <w:rPr>
                <w:color w:val="auto"/>
                <w:sz w:val="22"/>
                <w:szCs w:val="22"/>
              </w:rPr>
              <w:t xml:space="preserve"> Увеличение количества жителей района регулярно занимающихся физической культурой и спортом.</w:t>
            </w:r>
          </w:p>
        </w:tc>
      </w:tr>
    </w:tbl>
    <w:p w:rsidR="008127E2" w:rsidRPr="008127E2" w:rsidRDefault="008127E2" w:rsidP="008127E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27E2">
        <w:rPr>
          <w:rFonts w:ascii="Times New Roman" w:hAnsi="Times New Roman" w:cs="Times New Roman"/>
          <w:sz w:val="22"/>
          <w:szCs w:val="22"/>
        </w:rPr>
        <w:t> *Носит прогнозный характер, подлежит уточнению при формировании  местного бюджета на соответствующий год.</w:t>
      </w:r>
    </w:p>
    <w:p w:rsidR="008127E2" w:rsidRDefault="008127E2" w:rsidP="008127E2">
      <w:pPr>
        <w:spacing w:line="360" w:lineRule="auto"/>
        <w:ind w:left="992" w:hanging="992"/>
        <w:jc w:val="center"/>
        <w:rPr>
          <w:color w:val="00B050"/>
          <w:sz w:val="22"/>
          <w:szCs w:val="22"/>
        </w:rPr>
      </w:pPr>
    </w:p>
    <w:p w:rsidR="00902DE6" w:rsidRDefault="00902DE6" w:rsidP="008127E2">
      <w:pPr>
        <w:spacing w:line="360" w:lineRule="auto"/>
        <w:ind w:left="992" w:hanging="992"/>
        <w:jc w:val="center"/>
        <w:rPr>
          <w:color w:val="00B050"/>
          <w:sz w:val="22"/>
          <w:szCs w:val="22"/>
        </w:rPr>
      </w:pPr>
    </w:p>
    <w:p w:rsidR="00902DE6" w:rsidRDefault="00902DE6" w:rsidP="008127E2">
      <w:pPr>
        <w:spacing w:line="360" w:lineRule="auto"/>
        <w:ind w:left="992" w:hanging="992"/>
        <w:jc w:val="center"/>
        <w:rPr>
          <w:color w:val="00B050"/>
          <w:sz w:val="22"/>
          <w:szCs w:val="22"/>
        </w:rPr>
      </w:pPr>
    </w:p>
    <w:p w:rsidR="00902DE6" w:rsidRPr="008127E2" w:rsidRDefault="00902DE6" w:rsidP="008127E2">
      <w:pPr>
        <w:spacing w:line="360" w:lineRule="auto"/>
        <w:ind w:left="992" w:hanging="992"/>
        <w:jc w:val="center"/>
        <w:rPr>
          <w:color w:val="00B050"/>
          <w:sz w:val="22"/>
          <w:szCs w:val="22"/>
        </w:rPr>
      </w:pPr>
    </w:p>
    <w:p w:rsidR="00902DE6" w:rsidRPr="00902DE6" w:rsidRDefault="00902DE6" w:rsidP="00902DE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02DE6">
        <w:rPr>
          <w:sz w:val="20"/>
          <w:szCs w:val="20"/>
        </w:rPr>
        <w:t>Утверждена</w:t>
      </w:r>
    </w:p>
    <w:p w:rsidR="00902DE6" w:rsidRPr="00902DE6" w:rsidRDefault="00902DE6" w:rsidP="00902DE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02DE6">
        <w:rPr>
          <w:sz w:val="20"/>
          <w:szCs w:val="20"/>
        </w:rPr>
        <w:t xml:space="preserve">постановлением </w:t>
      </w:r>
    </w:p>
    <w:p w:rsidR="00902DE6" w:rsidRPr="00902DE6" w:rsidRDefault="00902DE6" w:rsidP="00902DE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02DE6">
        <w:rPr>
          <w:sz w:val="20"/>
          <w:szCs w:val="20"/>
        </w:rPr>
        <w:t>администрации</w:t>
      </w:r>
    </w:p>
    <w:p w:rsidR="00902DE6" w:rsidRPr="00902DE6" w:rsidRDefault="00902DE6" w:rsidP="00902DE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02DE6">
        <w:rPr>
          <w:sz w:val="20"/>
          <w:szCs w:val="20"/>
        </w:rPr>
        <w:t>МО «</w:t>
      </w:r>
      <w:proofErr w:type="spellStart"/>
      <w:r w:rsidRPr="00902DE6">
        <w:rPr>
          <w:sz w:val="20"/>
          <w:szCs w:val="20"/>
        </w:rPr>
        <w:t>Муйский</w:t>
      </w:r>
      <w:proofErr w:type="spellEnd"/>
      <w:r w:rsidRPr="00902DE6">
        <w:rPr>
          <w:sz w:val="20"/>
          <w:szCs w:val="20"/>
        </w:rPr>
        <w:t xml:space="preserve"> район»</w:t>
      </w:r>
    </w:p>
    <w:p w:rsidR="00902DE6" w:rsidRPr="00902DE6" w:rsidRDefault="00902DE6" w:rsidP="00902DE6">
      <w:pPr>
        <w:jc w:val="right"/>
        <w:rPr>
          <w:sz w:val="20"/>
          <w:szCs w:val="20"/>
        </w:rPr>
      </w:pPr>
      <w:r w:rsidRPr="00902DE6">
        <w:rPr>
          <w:sz w:val="20"/>
          <w:szCs w:val="20"/>
        </w:rPr>
        <w:t>от 31.10.2013г. № 988</w:t>
      </w:r>
    </w:p>
    <w:p w:rsidR="00902DE6" w:rsidRPr="00902DE6" w:rsidRDefault="00902DE6" w:rsidP="00902DE6">
      <w:pPr>
        <w:jc w:val="right"/>
        <w:rPr>
          <w:sz w:val="20"/>
          <w:szCs w:val="20"/>
        </w:rPr>
      </w:pPr>
    </w:p>
    <w:p w:rsidR="00902DE6" w:rsidRPr="00902DE6" w:rsidRDefault="00902DE6" w:rsidP="00902DE6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  <w:u w:val="single"/>
        </w:rPr>
      </w:pPr>
      <w:r w:rsidRPr="00902DE6">
        <w:rPr>
          <w:b/>
          <w:sz w:val="20"/>
          <w:szCs w:val="20"/>
          <w:u w:val="single"/>
        </w:rPr>
        <w:t>Муниципальная программа «Развитие энергетики и дорожного хозяйства»</w:t>
      </w:r>
    </w:p>
    <w:p w:rsidR="00902DE6" w:rsidRPr="00902DE6" w:rsidRDefault="00902DE6" w:rsidP="00902DE6">
      <w:pPr>
        <w:keepNext/>
        <w:jc w:val="center"/>
        <w:outlineLvl w:val="2"/>
        <w:rPr>
          <w:b/>
          <w:sz w:val="20"/>
          <w:szCs w:val="20"/>
        </w:rPr>
      </w:pPr>
      <w:r w:rsidRPr="00902DE6">
        <w:rPr>
          <w:b/>
          <w:sz w:val="20"/>
          <w:szCs w:val="20"/>
        </w:rPr>
        <w:t>Паспорт муниципальной  программы</w:t>
      </w:r>
    </w:p>
    <w:p w:rsidR="00902DE6" w:rsidRPr="00902DE6" w:rsidRDefault="00902DE6" w:rsidP="00902DE6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2620"/>
        <w:gridCol w:w="6423"/>
      </w:tblGrid>
      <w:tr w:rsidR="00902DE6" w:rsidRPr="00902DE6" w:rsidTr="001D7C4C">
        <w:tc>
          <w:tcPr>
            <w:tcW w:w="422" w:type="dxa"/>
          </w:tcPr>
          <w:p w:rsidR="00902DE6" w:rsidRPr="00902DE6" w:rsidRDefault="00902DE6" w:rsidP="00902DE6">
            <w:pPr>
              <w:jc w:val="both"/>
              <w:rPr>
                <w:bCs/>
                <w:sz w:val="20"/>
                <w:szCs w:val="20"/>
              </w:rPr>
            </w:pPr>
            <w:r w:rsidRPr="00902DE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03" w:type="dxa"/>
          </w:tcPr>
          <w:p w:rsidR="00902DE6" w:rsidRPr="00902DE6" w:rsidRDefault="00902DE6" w:rsidP="00902DE6">
            <w:pPr>
              <w:jc w:val="both"/>
              <w:rPr>
                <w:bCs/>
                <w:sz w:val="20"/>
                <w:szCs w:val="20"/>
              </w:rPr>
            </w:pPr>
            <w:r w:rsidRPr="00902DE6">
              <w:rPr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6589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Развитие энергетики и дорожного хозяйства</w:t>
            </w:r>
          </w:p>
        </w:tc>
      </w:tr>
      <w:tr w:rsidR="00902DE6" w:rsidRPr="00902DE6" w:rsidTr="001D7C4C">
        <w:tc>
          <w:tcPr>
            <w:tcW w:w="422" w:type="dxa"/>
          </w:tcPr>
          <w:p w:rsidR="00902DE6" w:rsidRPr="00902DE6" w:rsidRDefault="00902DE6" w:rsidP="00902DE6">
            <w:pPr>
              <w:jc w:val="both"/>
              <w:rPr>
                <w:bCs/>
                <w:sz w:val="20"/>
                <w:szCs w:val="20"/>
              </w:rPr>
            </w:pPr>
            <w:r w:rsidRPr="00902DE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03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bCs/>
                <w:sz w:val="20"/>
                <w:szCs w:val="20"/>
              </w:rPr>
              <w:t>Ответственный исполнитель Программы,  координатор</w:t>
            </w:r>
          </w:p>
        </w:tc>
        <w:tc>
          <w:tcPr>
            <w:tcW w:w="6589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902DE6">
              <w:rPr>
                <w:sz w:val="20"/>
                <w:szCs w:val="20"/>
              </w:rPr>
              <w:t>Муйский</w:t>
            </w:r>
            <w:proofErr w:type="spellEnd"/>
            <w:r w:rsidRPr="00902DE6">
              <w:rPr>
                <w:sz w:val="20"/>
                <w:szCs w:val="20"/>
              </w:rPr>
              <w:t xml:space="preserve"> район»</w:t>
            </w:r>
          </w:p>
        </w:tc>
      </w:tr>
      <w:tr w:rsidR="00902DE6" w:rsidRPr="00902DE6" w:rsidTr="001D7C4C">
        <w:tc>
          <w:tcPr>
            <w:tcW w:w="422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3</w:t>
            </w:r>
          </w:p>
        </w:tc>
        <w:tc>
          <w:tcPr>
            <w:tcW w:w="3303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Соисполнители</w:t>
            </w:r>
            <w:r w:rsidRPr="00902DE6">
              <w:rPr>
                <w:b/>
                <w:bCs/>
                <w:sz w:val="20"/>
                <w:szCs w:val="20"/>
              </w:rPr>
              <w:t xml:space="preserve"> </w:t>
            </w:r>
            <w:r w:rsidRPr="00902DE6">
              <w:rPr>
                <w:bCs/>
                <w:sz w:val="20"/>
                <w:szCs w:val="20"/>
              </w:rPr>
              <w:t xml:space="preserve">Программы </w:t>
            </w:r>
          </w:p>
        </w:tc>
        <w:tc>
          <w:tcPr>
            <w:tcW w:w="6589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</w:p>
        </w:tc>
      </w:tr>
      <w:tr w:rsidR="00902DE6" w:rsidRPr="00902DE6" w:rsidTr="001D7C4C">
        <w:tc>
          <w:tcPr>
            <w:tcW w:w="422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4</w:t>
            </w:r>
          </w:p>
        </w:tc>
        <w:tc>
          <w:tcPr>
            <w:tcW w:w="3303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 xml:space="preserve">Подпрограммы </w:t>
            </w:r>
            <w:r w:rsidRPr="00902DE6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6589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1.Энергосбережение и повышение энергетической эффективности</w:t>
            </w:r>
          </w:p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2.Развитие дорожного хозяйства</w:t>
            </w:r>
          </w:p>
        </w:tc>
      </w:tr>
      <w:tr w:rsidR="00902DE6" w:rsidRPr="00902DE6" w:rsidTr="001D7C4C">
        <w:tc>
          <w:tcPr>
            <w:tcW w:w="422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5</w:t>
            </w:r>
          </w:p>
        </w:tc>
        <w:tc>
          <w:tcPr>
            <w:tcW w:w="3303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proofErr w:type="spellStart"/>
            <w:r w:rsidRPr="00902DE6">
              <w:rPr>
                <w:sz w:val="20"/>
                <w:szCs w:val="20"/>
              </w:rPr>
              <w:t>Программно</w:t>
            </w:r>
            <w:proofErr w:type="spellEnd"/>
            <w:r w:rsidRPr="00902DE6">
              <w:rPr>
                <w:sz w:val="20"/>
                <w:szCs w:val="20"/>
              </w:rPr>
              <w:t xml:space="preserve"> – целевые инструменты Программы</w:t>
            </w:r>
          </w:p>
        </w:tc>
        <w:tc>
          <w:tcPr>
            <w:tcW w:w="6589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 xml:space="preserve">МЦП «Энергосбережение и повешение </w:t>
            </w:r>
            <w:proofErr w:type="spellStart"/>
            <w:r w:rsidRPr="00902DE6">
              <w:rPr>
                <w:sz w:val="20"/>
                <w:szCs w:val="20"/>
              </w:rPr>
              <w:t>энергоэффективности</w:t>
            </w:r>
            <w:proofErr w:type="spellEnd"/>
            <w:r w:rsidRPr="00902DE6">
              <w:rPr>
                <w:sz w:val="20"/>
                <w:szCs w:val="20"/>
              </w:rPr>
              <w:t xml:space="preserve"> в муниципальном образовании «</w:t>
            </w:r>
            <w:proofErr w:type="spellStart"/>
            <w:r w:rsidRPr="00902DE6">
              <w:rPr>
                <w:sz w:val="20"/>
                <w:szCs w:val="20"/>
              </w:rPr>
              <w:t>Муйский</w:t>
            </w:r>
            <w:proofErr w:type="spellEnd"/>
            <w:r w:rsidRPr="00902DE6">
              <w:rPr>
                <w:sz w:val="20"/>
                <w:szCs w:val="20"/>
              </w:rPr>
              <w:t xml:space="preserve"> район» до 2020г.</w:t>
            </w:r>
          </w:p>
        </w:tc>
      </w:tr>
      <w:tr w:rsidR="00902DE6" w:rsidRPr="00902DE6" w:rsidTr="001D7C4C">
        <w:tc>
          <w:tcPr>
            <w:tcW w:w="422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6</w:t>
            </w:r>
          </w:p>
        </w:tc>
        <w:tc>
          <w:tcPr>
            <w:tcW w:w="3303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Цель</w:t>
            </w:r>
            <w:r w:rsidRPr="00902DE6">
              <w:rPr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589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 xml:space="preserve">Создание благоприятных условий для роста экономического    </w:t>
            </w:r>
            <w:r w:rsidRPr="00902DE6">
              <w:rPr>
                <w:sz w:val="20"/>
                <w:szCs w:val="20"/>
              </w:rPr>
              <w:br/>
              <w:t xml:space="preserve">потенциала </w:t>
            </w:r>
            <w:proofErr w:type="spellStart"/>
            <w:r w:rsidRPr="00902DE6">
              <w:rPr>
                <w:sz w:val="20"/>
                <w:szCs w:val="20"/>
              </w:rPr>
              <w:t>Муйского</w:t>
            </w:r>
            <w:proofErr w:type="spellEnd"/>
            <w:r w:rsidRPr="00902DE6">
              <w:rPr>
                <w:sz w:val="20"/>
                <w:szCs w:val="20"/>
              </w:rPr>
              <w:t xml:space="preserve"> района, обеспечение единства        </w:t>
            </w:r>
            <w:r w:rsidRPr="00902DE6">
              <w:rPr>
                <w:sz w:val="20"/>
                <w:szCs w:val="20"/>
              </w:rPr>
              <w:br/>
              <w:t>экономического пространства, свободного перемещения товаров</w:t>
            </w:r>
            <w:r w:rsidRPr="00902DE6">
              <w:rPr>
                <w:sz w:val="20"/>
                <w:szCs w:val="20"/>
              </w:rPr>
              <w:br/>
              <w:t xml:space="preserve">и услуг.   </w:t>
            </w:r>
          </w:p>
        </w:tc>
      </w:tr>
      <w:tr w:rsidR="00902DE6" w:rsidRPr="00902DE6" w:rsidTr="001D7C4C">
        <w:tc>
          <w:tcPr>
            <w:tcW w:w="422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7</w:t>
            </w:r>
          </w:p>
        </w:tc>
        <w:tc>
          <w:tcPr>
            <w:tcW w:w="3303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Задачи</w:t>
            </w:r>
            <w:r w:rsidRPr="00902DE6">
              <w:rPr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589" w:type="dxa"/>
          </w:tcPr>
          <w:p w:rsidR="00902DE6" w:rsidRPr="00902DE6" w:rsidRDefault="00902DE6" w:rsidP="00902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02DE6">
              <w:rPr>
                <w:sz w:val="20"/>
                <w:szCs w:val="20"/>
                <w:lang w:eastAsia="en-US"/>
              </w:rPr>
              <w:t xml:space="preserve">1. Обеспечение рационального использования энергетических ресурсов </w:t>
            </w:r>
          </w:p>
          <w:p w:rsidR="00902DE6" w:rsidRPr="00902DE6" w:rsidRDefault="00902DE6" w:rsidP="00902DE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02DE6">
              <w:rPr>
                <w:sz w:val="20"/>
                <w:szCs w:val="20"/>
                <w:shd w:val="clear" w:color="auto" w:fill="FFFFFF"/>
                <w:lang w:eastAsia="en-US"/>
              </w:rPr>
              <w:t xml:space="preserve">2. Обеспечение транспортно-эксплуатационных показателей дорог общего </w:t>
            </w:r>
            <w:r w:rsidRPr="00902DE6">
              <w:rPr>
                <w:sz w:val="20"/>
                <w:szCs w:val="20"/>
                <w:lang w:eastAsia="en-US"/>
              </w:rPr>
              <w:t>пользования районного значения</w:t>
            </w:r>
            <w:r w:rsidRPr="00902DE6">
              <w:rPr>
                <w:sz w:val="20"/>
                <w:szCs w:val="20"/>
                <w:shd w:val="clear" w:color="auto" w:fill="FFFFFF"/>
                <w:lang w:eastAsia="en-US"/>
              </w:rPr>
              <w:t xml:space="preserve"> на уровне, необходимом для удовлетворения потребностей показателей автодорог.</w:t>
            </w:r>
          </w:p>
        </w:tc>
      </w:tr>
      <w:tr w:rsidR="00902DE6" w:rsidRPr="00902DE6" w:rsidTr="001D7C4C">
        <w:tc>
          <w:tcPr>
            <w:tcW w:w="422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8</w:t>
            </w:r>
          </w:p>
        </w:tc>
        <w:tc>
          <w:tcPr>
            <w:tcW w:w="3303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Целевые индикаторы</w:t>
            </w:r>
            <w:r w:rsidRPr="00902DE6">
              <w:rPr>
                <w:bCs/>
                <w:sz w:val="20"/>
                <w:szCs w:val="20"/>
              </w:rPr>
              <w:t xml:space="preserve">  (показатели) Программы</w:t>
            </w:r>
          </w:p>
        </w:tc>
        <w:tc>
          <w:tcPr>
            <w:tcW w:w="6589" w:type="dxa"/>
          </w:tcPr>
          <w:p w:rsidR="00902DE6" w:rsidRPr="00902DE6" w:rsidRDefault="00902DE6" w:rsidP="00902DE6">
            <w:pPr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1. Объем затрат на содержание 1 км автомобильных дорог общего пользования районного значения.</w:t>
            </w:r>
          </w:p>
          <w:p w:rsidR="00902DE6" w:rsidRPr="00902DE6" w:rsidRDefault="00902DE6" w:rsidP="00902DE6">
            <w:pPr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2. Доля сэкономленного совокупного объема энергетических ресурсов в общем объеме потребленных энергоресурсов.</w:t>
            </w:r>
          </w:p>
        </w:tc>
      </w:tr>
      <w:tr w:rsidR="00902DE6" w:rsidRPr="00902DE6" w:rsidTr="001D7C4C">
        <w:tc>
          <w:tcPr>
            <w:tcW w:w="422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9</w:t>
            </w:r>
          </w:p>
        </w:tc>
        <w:tc>
          <w:tcPr>
            <w:tcW w:w="3303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Этапы и сроки реализации</w:t>
            </w:r>
            <w:r w:rsidRPr="00902DE6">
              <w:rPr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589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На 2014-2018 годы и на период до 2020 г.</w:t>
            </w:r>
          </w:p>
        </w:tc>
      </w:tr>
      <w:tr w:rsidR="00902DE6" w:rsidRPr="00902DE6" w:rsidTr="001D7C4C">
        <w:trPr>
          <w:trHeight w:val="2757"/>
        </w:trPr>
        <w:tc>
          <w:tcPr>
            <w:tcW w:w="422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10</w:t>
            </w:r>
          </w:p>
        </w:tc>
        <w:tc>
          <w:tcPr>
            <w:tcW w:w="3303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 xml:space="preserve">Объемы бюджетных ассигнований </w:t>
            </w:r>
            <w:r w:rsidRPr="00902DE6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6589" w:type="dxa"/>
          </w:tcPr>
          <w:p w:rsidR="00902DE6" w:rsidRPr="00902DE6" w:rsidRDefault="00902DE6" w:rsidP="00902DE6">
            <w:pPr>
              <w:jc w:val="right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тыс. руб.</w:t>
            </w:r>
          </w:p>
          <w:tbl>
            <w:tblPr>
              <w:tblW w:w="592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858"/>
              <w:gridCol w:w="992"/>
              <w:gridCol w:w="992"/>
              <w:gridCol w:w="992"/>
              <w:gridCol w:w="851"/>
            </w:tblGrid>
            <w:tr w:rsidR="00902DE6" w:rsidRPr="00902DE6" w:rsidTr="001D7C4C">
              <w:trPr>
                <w:trHeight w:val="79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02DE6" w:rsidRPr="00902DE6" w:rsidRDefault="00902DE6" w:rsidP="00902DE6">
                  <w:pPr>
                    <w:jc w:val="center"/>
                    <w:rPr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02DE6" w:rsidRPr="00902DE6" w:rsidRDefault="00902DE6" w:rsidP="00902DE6">
                  <w:pPr>
                    <w:jc w:val="center"/>
                    <w:rPr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02DE6" w:rsidRPr="00902DE6" w:rsidRDefault="00902DE6" w:rsidP="00902DE6">
                  <w:pPr>
                    <w:jc w:val="center"/>
                    <w:rPr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02DE6" w:rsidRPr="00902DE6" w:rsidRDefault="00902DE6" w:rsidP="00902DE6">
                  <w:pPr>
                    <w:jc w:val="center"/>
                    <w:rPr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02DE6" w:rsidRPr="00902DE6" w:rsidRDefault="00902DE6" w:rsidP="00902DE6">
                  <w:pPr>
                    <w:jc w:val="center"/>
                    <w:rPr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ВИ</w:t>
                  </w:r>
                </w:p>
              </w:tc>
            </w:tr>
            <w:tr w:rsidR="00902DE6" w:rsidRPr="00902DE6" w:rsidTr="001D7C4C">
              <w:trPr>
                <w:trHeight w:val="261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2014</w:t>
                  </w:r>
                  <w:r w:rsidRPr="00902DE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1356,2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1356,2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02DE6" w:rsidRPr="00902DE6" w:rsidTr="001D7C4C">
              <w:trPr>
                <w:trHeight w:val="253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2015</w:t>
                  </w:r>
                  <w:r w:rsidRPr="00902DE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2DE6" w:rsidRPr="00A25D83" w:rsidRDefault="00B459D1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1301,7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B459D1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1301,7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02DE6" w:rsidRPr="00902DE6" w:rsidTr="001D7C4C">
              <w:trPr>
                <w:trHeight w:val="269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2016</w:t>
                  </w:r>
                  <w:r w:rsidRPr="00902DE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2DE6" w:rsidRPr="00A25D83" w:rsidRDefault="00455ECC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1385,7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455ECC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1385,7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02DE6" w:rsidRPr="00902DE6" w:rsidTr="001D7C4C">
              <w:trPr>
                <w:trHeight w:val="209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2017</w:t>
                  </w:r>
                  <w:r w:rsidRPr="00902DE6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2DE6" w:rsidRPr="00A25D83" w:rsidRDefault="00455ECC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1385,7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A25D83" w:rsidRDefault="00455ECC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1385,7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A25D83" w:rsidRDefault="00902DE6" w:rsidP="00902DE6">
                  <w:pPr>
                    <w:rPr>
                      <w:sz w:val="20"/>
                      <w:szCs w:val="20"/>
                    </w:rPr>
                  </w:pPr>
                  <w:r w:rsidRPr="00A25D8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02DE6" w:rsidRPr="00902DE6" w:rsidTr="001D7C4C">
              <w:trPr>
                <w:trHeight w:val="26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02DE6" w:rsidRPr="00902DE6" w:rsidRDefault="00902DE6" w:rsidP="00902DE6">
                  <w:pPr>
                    <w:rPr>
                      <w:bCs/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2018*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1468,4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1468,4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02DE6" w:rsidRPr="00902DE6" w:rsidTr="001D7C4C">
              <w:trPr>
                <w:trHeight w:val="201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2019</w:t>
                  </w:r>
                  <w:r w:rsidRPr="00902DE6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1468,4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1468,4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902DE6" w:rsidRPr="00902DE6" w:rsidTr="001D7C4C">
              <w:trPr>
                <w:trHeight w:val="80"/>
              </w:trPr>
              <w:tc>
                <w:tcPr>
                  <w:tcW w:w="124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02DE6" w:rsidRPr="00902DE6" w:rsidRDefault="00902DE6" w:rsidP="00902DE6">
                  <w:pPr>
                    <w:rPr>
                      <w:bCs/>
                      <w:sz w:val="20"/>
                      <w:szCs w:val="20"/>
                    </w:rPr>
                  </w:pPr>
                  <w:r w:rsidRPr="00902DE6">
                    <w:rPr>
                      <w:bCs/>
                      <w:sz w:val="20"/>
                      <w:szCs w:val="20"/>
                    </w:rPr>
                    <w:t>2020*</w:t>
                  </w:r>
                </w:p>
              </w:tc>
              <w:tc>
                <w:tcPr>
                  <w:tcW w:w="85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1468,4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1468,4</w:t>
                  </w:r>
                </w:p>
              </w:tc>
              <w:tc>
                <w:tcPr>
                  <w:tcW w:w="85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02DE6" w:rsidRPr="00902DE6" w:rsidRDefault="00902DE6" w:rsidP="00902DE6">
                  <w:pPr>
                    <w:rPr>
                      <w:sz w:val="20"/>
                      <w:szCs w:val="20"/>
                    </w:rPr>
                  </w:pPr>
                  <w:r w:rsidRPr="00902DE6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</w:p>
        </w:tc>
      </w:tr>
      <w:tr w:rsidR="00902DE6" w:rsidRPr="00902DE6" w:rsidTr="001D7C4C">
        <w:trPr>
          <w:trHeight w:val="137"/>
        </w:trPr>
        <w:tc>
          <w:tcPr>
            <w:tcW w:w="422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11</w:t>
            </w:r>
          </w:p>
        </w:tc>
        <w:tc>
          <w:tcPr>
            <w:tcW w:w="3303" w:type="dxa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Ожидаемые результаты реализации</w:t>
            </w:r>
            <w:r w:rsidRPr="00902DE6">
              <w:rPr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6589" w:type="dxa"/>
            <w:shd w:val="clear" w:color="auto" w:fill="auto"/>
          </w:tcPr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 xml:space="preserve">1.Улучшение  эксплуатационных характеристик и срока </w:t>
            </w:r>
            <w:proofErr w:type="gramStart"/>
            <w:r w:rsidRPr="00902DE6">
              <w:rPr>
                <w:sz w:val="20"/>
                <w:szCs w:val="20"/>
              </w:rPr>
              <w:t>службы</w:t>
            </w:r>
            <w:proofErr w:type="gramEnd"/>
            <w:r w:rsidRPr="00902DE6">
              <w:rPr>
                <w:sz w:val="20"/>
                <w:szCs w:val="20"/>
              </w:rPr>
              <w:t xml:space="preserve"> автомобильных дорог;</w:t>
            </w:r>
          </w:p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2.Экономия бюджетных средств;</w:t>
            </w:r>
          </w:p>
          <w:p w:rsidR="00902DE6" w:rsidRPr="00902DE6" w:rsidRDefault="00902DE6" w:rsidP="00902DE6">
            <w:pPr>
              <w:jc w:val="both"/>
              <w:rPr>
                <w:sz w:val="20"/>
                <w:szCs w:val="20"/>
              </w:rPr>
            </w:pPr>
            <w:r w:rsidRPr="00902DE6">
              <w:rPr>
                <w:sz w:val="20"/>
                <w:szCs w:val="20"/>
              </w:rPr>
              <w:t>3.Снижение потребления энергетических ресурсов.</w:t>
            </w:r>
          </w:p>
        </w:tc>
      </w:tr>
    </w:tbl>
    <w:p w:rsidR="00902DE6" w:rsidRPr="00902DE6" w:rsidRDefault="00902DE6" w:rsidP="00902DE6">
      <w:pPr>
        <w:ind w:left="360"/>
        <w:contextualSpacing/>
        <w:rPr>
          <w:sz w:val="20"/>
          <w:szCs w:val="20"/>
        </w:rPr>
      </w:pPr>
      <w:r w:rsidRPr="00902DE6">
        <w:rPr>
          <w:sz w:val="20"/>
          <w:szCs w:val="20"/>
        </w:rPr>
        <w:t>*Носит прогнозный характер, подлежит уточнению при формировании местного бюджета на соответствующий год</w:t>
      </w:r>
    </w:p>
    <w:p w:rsidR="002361F0" w:rsidRDefault="002361F0" w:rsidP="00902DE6">
      <w:pPr>
        <w:keepNext/>
        <w:jc w:val="center"/>
        <w:outlineLvl w:val="0"/>
        <w:rPr>
          <w:b/>
          <w:sz w:val="20"/>
          <w:szCs w:val="20"/>
        </w:rPr>
      </w:pPr>
    </w:p>
    <w:p w:rsidR="002361F0" w:rsidRPr="002361F0" w:rsidRDefault="002361F0" w:rsidP="002361F0">
      <w:pPr>
        <w:jc w:val="right"/>
        <w:rPr>
          <w:sz w:val="22"/>
          <w:szCs w:val="22"/>
        </w:rPr>
      </w:pPr>
      <w:r w:rsidRPr="002361F0">
        <w:rPr>
          <w:sz w:val="22"/>
          <w:szCs w:val="22"/>
        </w:rPr>
        <w:t xml:space="preserve">Утверждена </w:t>
      </w:r>
    </w:p>
    <w:p w:rsidR="002361F0" w:rsidRPr="002361F0" w:rsidRDefault="002361F0" w:rsidP="002361F0">
      <w:pPr>
        <w:jc w:val="right"/>
        <w:rPr>
          <w:sz w:val="22"/>
          <w:szCs w:val="22"/>
        </w:rPr>
      </w:pPr>
      <w:r w:rsidRPr="002361F0">
        <w:rPr>
          <w:sz w:val="22"/>
          <w:szCs w:val="22"/>
        </w:rPr>
        <w:lastRenderedPageBreak/>
        <w:t>Постановлением администрации</w:t>
      </w:r>
    </w:p>
    <w:p w:rsidR="002361F0" w:rsidRPr="002361F0" w:rsidRDefault="002361F0" w:rsidP="002361F0">
      <w:pPr>
        <w:jc w:val="right"/>
        <w:rPr>
          <w:sz w:val="22"/>
          <w:szCs w:val="22"/>
        </w:rPr>
      </w:pPr>
      <w:r w:rsidRPr="002361F0">
        <w:rPr>
          <w:sz w:val="22"/>
          <w:szCs w:val="22"/>
        </w:rPr>
        <w:t>МО «</w:t>
      </w:r>
      <w:proofErr w:type="spellStart"/>
      <w:r w:rsidRPr="002361F0">
        <w:rPr>
          <w:sz w:val="22"/>
          <w:szCs w:val="22"/>
        </w:rPr>
        <w:t>Муйский</w:t>
      </w:r>
      <w:proofErr w:type="spellEnd"/>
      <w:r w:rsidRPr="002361F0">
        <w:rPr>
          <w:sz w:val="22"/>
          <w:szCs w:val="22"/>
        </w:rPr>
        <w:t xml:space="preserve"> район»</w:t>
      </w:r>
    </w:p>
    <w:p w:rsidR="002361F0" w:rsidRPr="002361F0" w:rsidRDefault="002361F0" w:rsidP="002361F0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2361F0">
        <w:rPr>
          <w:sz w:val="22"/>
          <w:szCs w:val="22"/>
        </w:rPr>
        <w:t>от  31 октября 2013г. № 989</w:t>
      </w:r>
    </w:p>
    <w:p w:rsidR="002361F0" w:rsidRPr="002361F0" w:rsidRDefault="002361F0" w:rsidP="002361F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361F0" w:rsidRPr="00F97198" w:rsidRDefault="002361F0" w:rsidP="002361F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97198">
        <w:rPr>
          <w:b/>
          <w:bCs/>
          <w:sz w:val="22"/>
          <w:szCs w:val="22"/>
        </w:rPr>
        <w:t>МУНИЦИПАЛЬНАЯ ПРОГРАММА   "РАЗВИТИЕ СТРОИТЕЛЬНОГО И ЖИЛИЩНО -  КОММУНАЛЬНОГО КОМПЛЕКСОВ»</w:t>
      </w:r>
    </w:p>
    <w:p w:rsidR="002361F0" w:rsidRPr="002361F0" w:rsidRDefault="002361F0" w:rsidP="002361F0">
      <w:pPr>
        <w:widowControl w:val="0"/>
        <w:autoSpaceDE w:val="0"/>
        <w:autoSpaceDN w:val="0"/>
        <w:adjustRightInd w:val="0"/>
        <w:jc w:val="both"/>
      </w:pPr>
    </w:p>
    <w:p w:rsidR="002361F0" w:rsidRPr="002361F0" w:rsidRDefault="002361F0" w:rsidP="002361F0">
      <w:pPr>
        <w:widowControl w:val="0"/>
        <w:autoSpaceDE w:val="0"/>
        <w:autoSpaceDN w:val="0"/>
        <w:adjustRightInd w:val="0"/>
        <w:jc w:val="center"/>
        <w:outlineLvl w:val="1"/>
      </w:pPr>
      <w:r w:rsidRPr="002361F0">
        <w:t>Паспорт муниципальной программы</w:t>
      </w:r>
    </w:p>
    <w:tbl>
      <w:tblPr>
        <w:tblpPr w:leftFromText="180" w:rightFromText="180" w:vertAnchor="text" w:horzAnchor="page" w:tblpX="1639" w:tblpY="176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7513"/>
      </w:tblGrid>
      <w:tr w:rsidR="002361F0" w:rsidRPr="002361F0" w:rsidTr="001D7C4C">
        <w:trPr>
          <w:trHeight w:val="60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Наименование </w:t>
            </w:r>
            <w:r w:rsidRPr="002361F0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 Развитие строительного и жилищно-коммунального комплексов (далее – Программа)               </w:t>
            </w:r>
          </w:p>
        </w:tc>
      </w:tr>
      <w:tr w:rsidR="002361F0" w:rsidRPr="002361F0" w:rsidTr="001D7C4C">
        <w:trPr>
          <w:trHeight w:val="6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Ответственный</w:t>
            </w:r>
            <w:r w:rsidRPr="002361F0">
              <w:rPr>
                <w:sz w:val="22"/>
                <w:szCs w:val="22"/>
              </w:rPr>
              <w:br/>
              <w:t xml:space="preserve">исполнитель  </w:t>
            </w:r>
            <w:r w:rsidRPr="002361F0">
              <w:rPr>
                <w:sz w:val="22"/>
                <w:szCs w:val="22"/>
              </w:rPr>
              <w:br/>
              <w:t>Программы,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координатор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Администрация МО «</w:t>
            </w:r>
            <w:proofErr w:type="spellStart"/>
            <w:r w:rsidRPr="002361F0">
              <w:rPr>
                <w:sz w:val="22"/>
                <w:szCs w:val="22"/>
              </w:rPr>
              <w:t>Муйский</w:t>
            </w:r>
            <w:proofErr w:type="spellEnd"/>
            <w:r w:rsidRPr="002361F0">
              <w:rPr>
                <w:sz w:val="22"/>
                <w:szCs w:val="22"/>
              </w:rPr>
              <w:t xml:space="preserve"> район»                 </w:t>
            </w:r>
          </w:p>
        </w:tc>
      </w:tr>
      <w:tr w:rsidR="002361F0" w:rsidRPr="002361F0" w:rsidTr="001D7C4C">
        <w:trPr>
          <w:trHeight w:val="2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Соисполнители</w:t>
            </w:r>
            <w:r w:rsidRPr="002361F0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Администрации МО ГП «Поселок </w:t>
            </w:r>
            <w:proofErr w:type="spellStart"/>
            <w:r w:rsidRPr="002361F0">
              <w:rPr>
                <w:sz w:val="22"/>
                <w:szCs w:val="22"/>
              </w:rPr>
              <w:t>Таксимо</w:t>
            </w:r>
            <w:proofErr w:type="spellEnd"/>
            <w:r w:rsidRPr="002361F0">
              <w:rPr>
                <w:sz w:val="22"/>
                <w:szCs w:val="22"/>
              </w:rPr>
              <w:t>», МО ГП «</w:t>
            </w:r>
            <w:proofErr w:type="spellStart"/>
            <w:r w:rsidRPr="002361F0">
              <w:rPr>
                <w:sz w:val="22"/>
                <w:szCs w:val="22"/>
              </w:rPr>
              <w:t>Северомуйское</w:t>
            </w:r>
            <w:proofErr w:type="spellEnd"/>
            <w:r w:rsidRPr="002361F0">
              <w:rPr>
                <w:sz w:val="22"/>
                <w:szCs w:val="22"/>
              </w:rPr>
              <w:t>»,  МО СП «</w:t>
            </w:r>
            <w:proofErr w:type="spellStart"/>
            <w:r w:rsidRPr="002361F0">
              <w:rPr>
                <w:sz w:val="22"/>
                <w:szCs w:val="22"/>
              </w:rPr>
              <w:t>Муйская</w:t>
            </w:r>
            <w:proofErr w:type="spellEnd"/>
            <w:r w:rsidRPr="002361F0">
              <w:rPr>
                <w:sz w:val="22"/>
                <w:szCs w:val="22"/>
              </w:rPr>
              <w:t xml:space="preserve"> сельская администрация»</w:t>
            </w:r>
          </w:p>
        </w:tc>
      </w:tr>
      <w:tr w:rsidR="002361F0" w:rsidRPr="002361F0" w:rsidTr="001D7C4C">
        <w:trPr>
          <w:trHeight w:val="18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Подпрограммы </w:t>
            </w:r>
            <w:r w:rsidRPr="002361F0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FB4543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w:anchor="Par853" w:history="1">
              <w:r w:rsidR="002361F0" w:rsidRPr="002361F0">
                <w:rPr>
                  <w:sz w:val="22"/>
                  <w:szCs w:val="22"/>
                </w:rPr>
                <w:t>Подпрограмма 1</w:t>
              </w:r>
            </w:hyperlink>
            <w:r w:rsidR="002361F0" w:rsidRPr="002361F0">
              <w:rPr>
                <w:sz w:val="22"/>
                <w:szCs w:val="22"/>
              </w:rPr>
              <w:t xml:space="preserve"> «Переселение граждан из ветхого и аварийного жилищного фонда в зоне Байкало-Амурской магистрали на территории </w:t>
            </w:r>
            <w:proofErr w:type="spellStart"/>
            <w:r w:rsidR="002361F0" w:rsidRPr="002361F0">
              <w:rPr>
                <w:sz w:val="22"/>
                <w:szCs w:val="22"/>
              </w:rPr>
              <w:t>Муйского</w:t>
            </w:r>
            <w:proofErr w:type="spellEnd"/>
            <w:r w:rsidR="002361F0" w:rsidRPr="002361F0">
              <w:rPr>
                <w:sz w:val="22"/>
                <w:szCs w:val="22"/>
              </w:rPr>
              <w:t xml:space="preserve"> района Республики Бурятия ».                                           </w:t>
            </w:r>
            <w:r w:rsidR="002361F0" w:rsidRPr="002361F0">
              <w:rPr>
                <w:sz w:val="22"/>
                <w:szCs w:val="22"/>
              </w:rPr>
              <w:br/>
            </w:r>
            <w:hyperlink w:anchor="Par1408" w:history="1">
              <w:r w:rsidR="002361F0" w:rsidRPr="002361F0">
                <w:rPr>
                  <w:sz w:val="22"/>
                  <w:szCs w:val="22"/>
                </w:rPr>
                <w:t>Подпрограмма 2</w:t>
              </w:r>
            </w:hyperlink>
            <w:r w:rsidR="002361F0" w:rsidRPr="002361F0">
              <w:rPr>
                <w:sz w:val="22"/>
                <w:szCs w:val="22"/>
              </w:rPr>
              <w:t xml:space="preserve"> «Обеспечение жильем молодых семей».                                       </w:t>
            </w:r>
            <w:r w:rsidR="002361F0" w:rsidRPr="002361F0">
              <w:rPr>
                <w:sz w:val="22"/>
                <w:szCs w:val="22"/>
              </w:rPr>
              <w:br/>
              <w:t xml:space="preserve">Подпрограмма 3 «Обеспечение земельных участков инженерной инфраструктурой».         </w:t>
            </w:r>
            <w:r w:rsidR="002361F0" w:rsidRPr="002361F0">
              <w:rPr>
                <w:sz w:val="22"/>
                <w:szCs w:val="22"/>
              </w:rPr>
              <w:br/>
              <w:t>Подпрограмма 4 «Модернизация коммунальной инфраструктуры».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Подпрограмма 5 «Обеспечение населения доброкачественной питьевой водой».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Подпрограмма 6 «Развитие информационной системы обеспечения градостроительной деятельности».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Подпрограмма 7 «Формирование земельных участков».</w:t>
            </w:r>
          </w:p>
        </w:tc>
      </w:tr>
      <w:tr w:rsidR="002361F0" w:rsidRPr="002361F0" w:rsidTr="001D7C4C">
        <w:trPr>
          <w:trHeight w:val="4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Программно-целевые инструменты 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"Муниципальная  целевая программа "Жилище";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Подпрограмма «Переселение граждан из ветхого и аварийного жилищного фонда  в зоне Байкало-Амурской магистрали на территории </w:t>
            </w:r>
            <w:proofErr w:type="spellStart"/>
            <w:r w:rsidRPr="002361F0">
              <w:rPr>
                <w:sz w:val="22"/>
                <w:szCs w:val="22"/>
              </w:rPr>
              <w:t>Муйского</w:t>
            </w:r>
            <w:proofErr w:type="spellEnd"/>
            <w:r w:rsidRPr="002361F0">
              <w:rPr>
                <w:sz w:val="22"/>
                <w:szCs w:val="22"/>
              </w:rPr>
              <w:t xml:space="preserve"> района Республики Бурятия»;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Подпрограмма «Обеспечение  жильем молодых </w:t>
            </w:r>
            <w:proofErr w:type="spellStart"/>
            <w:r w:rsidRPr="002361F0">
              <w:rPr>
                <w:sz w:val="22"/>
                <w:szCs w:val="22"/>
              </w:rPr>
              <w:t>меией</w:t>
            </w:r>
            <w:proofErr w:type="spellEnd"/>
            <w:r w:rsidRPr="002361F0">
              <w:rPr>
                <w:sz w:val="22"/>
                <w:szCs w:val="22"/>
              </w:rPr>
              <w:t xml:space="preserve"> в МО «</w:t>
            </w:r>
            <w:proofErr w:type="spellStart"/>
            <w:r w:rsidRPr="002361F0">
              <w:rPr>
                <w:sz w:val="22"/>
                <w:szCs w:val="22"/>
              </w:rPr>
              <w:t>Муйский</w:t>
            </w:r>
            <w:proofErr w:type="spellEnd"/>
            <w:r w:rsidRPr="002361F0">
              <w:rPr>
                <w:sz w:val="22"/>
                <w:szCs w:val="22"/>
              </w:rPr>
              <w:t xml:space="preserve"> район» на 2011-2015 годы».</w:t>
            </w:r>
          </w:p>
        </w:tc>
      </w:tr>
      <w:tr w:rsidR="002361F0" w:rsidRPr="002361F0" w:rsidTr="001D7C4C">
        <w:trPr>
          <w:trHeight w:val="4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Цель         </w:t>
            </w:r>
            <w:r w:rsidRPr="002361F0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Обеспечение граждан доступным и комфортным жильем.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Повышение качества жилищно-коммунальных услуг.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 Укрепление семейных отношений и снижение уровня социальной напряжённости в обществе.         </w:t>
            </w:r>
          </w:p>
        </w:tc>
      </w:tr>
      <w:tr w:rsidR="002361F0" w:rsidRPr="002361F0" w:rsidTr="001D7C4C">
        <w:trPr>
          <w:trHeight w:val="1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Задачи       </w:t>
            </w:r>
            <w:r w:rsidRPr="002361F0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jc w:val="both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1.Улучшение жилищных условий граждан, проживающих в жилищном фонде, признанном ветхим, аварийным и непригодным для проживания в соответствии с установленными стандартами.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2.Улучшение жилищных условий молодых семей.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3. Предоставление льготным категориям граждан  земельных участков, обеспеченных инженерной инфраструктурой.                            </w:t>
            </w:r>
            <w:r w:rsidRPr="002361F0">
              <w:rPr>
                <w:sz w:val="22"/>
                <w:szCs w:val="22"/>
              </w:rPr>
              <w:br/>
              <w:t xml:space="preserve">4. Обеспечение населения коммунальными услугами нормативного качества. 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5.  Обеспечение населения </w:t>
            </w:r>
            <w:proofErr w:type="spellStart"/>
            <w:r w:rsidRPr="002361F0">
              <w:rPr>
                <w:sz w:val="22"/>
                <w:szCs w:val="22"/>
              </w:rPr>
              <w:t>Муйского</w:t>
            </w:r>
            <w:proofErr w:type="spellEnd"/>
            <w:r w:rsidRPr="002361F0">
              <w:rPr>
                <w:sz w:val="22"/>
                <w:szCs w:val="22"/>
              </w:rPr>
              <w:t xml:space="preserve"> района питьевой водой нормативного качества и в достаточном количестве</w:t>
            </w:r>
            <w:proofErr w:type="gramStart"/>
            <w:r w:rsidRPr="002361F0">
              <w:rPr>
                <w:sz w:val="22"/>
                <w:szCs w:val="22"/>
              </w:rPr>
              <w:t xml:space="preserve"> .</w:t>
            </w:r>
            <w:proofErr w:type="gramEnd"/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6.   Создание комплексной информационной системы для обеспечения органов местного самоуправления, физических и юридических лиц достоверной информацией о среде жизнедеятельности, ее предполагаемых изменениях, в том числе об ограничениях использования территорий и объектов недвижимости в градостроительстве, другой информацией, необходимой для градостроительной, инвестиционной, землеустроительной и иной хозяйственной деятельности,  оценки и налогообложения объектов недвижимости.                       </w:t>
            </w:r>
            <w:r w:rsidRPr="002361F0">
              <w:rPr>
                <w:sz w:val="22"/>
                <w:szCs w:val="22"/>
              </w:rPr>
              <w:br/>
              <w:t xml:space="preserve">7. </w:t>
            </w:r>
            <w:r w:rsidRPr="002361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361F0">
              <w:rPr>
                <w:sz w:val="22"/>
                <w:szCs w:val="22"/>
              </w:rPr>
              <w:t>Предоставление земельных участков физическим и юридическим лицам</w:t>
            </w:r>
          </w:p>
        </w:tc>
      </w:tr>
      <w:tr w:rsidR="002361F0" w:rsidRPr="002361F0" w:rsidTr="001D7C4C">
        <w:trPr>
          <w:trHeight w:val="28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Целевые      </w:t>
            </w:r>
            <w:r w:rsidRPr="002361F0">
              <w:rPr>
                <w:sz w:val="22"/>
                <w:szCs w:val="22"/>
              </w:rPr>
              <w:br/>
              <w:t>индикаторы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(показатели)   </w:t>
            </w:r>
            <w:r w:rsidRPr="002361F0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Доля ветхого и аварийного жилищного фонда в общем жилищном </w:t>
            </w:r>
            <w:r w:rsidRPr="002361F0">
              <w:rPr>
                <w:sz w:val="22"/>
                <w:szCs w:val="22"/>
              </w:rPr>
              <w:br/>
              <w:t xml:space="preserve">фонде, %.  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Доля семей, получивших государственную поддержку и улучшивших жилищные </w:t>
            </w:r>
            <w:proofErr w:type="spellStart"/>
            <w:r w:rsidRPr="002361F0">
              <w:rPr>
                <w:sz w:val="22"/>
                <w:szCs w:val="22"/>
              </w:rPr>
              <w:t>условия</w:t>
            </w:r>
            <w:proofErr w:type="gramStart"/>
            <w:r w:rsidRPr="002361F0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2361F0">
              <w:rPr>
                <w:sz w:val="22"/>
                <w:szCs w:val="22"/>
              </w:rPr>
              <w:t xml:space="preserve"> общем количестве </w:t>
            </w:r>
            <w:proofErr w:type="spellStart"/>
            <w:r w:rsidRPr="002361F0">
              <w:rPr>
                <w:sz w:val="22"/>
                <w:szCs w:val="22"/>
              </w:rPr>
              <w:t>семей,состоящих</w:t>
            </w:r>
            <w:proofErr w:type="spellEnd"/>
            <w:r w:rsidRPr="002361F0">
              <w:rPr>
                <w:sz w:val="22"/>
                <w:szCs w:val="22"/>
              </w:rPr>
              <w:t xml:space="preserve"> в очереди ,%.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Количество семей </w:t>
            </w:r>
            <w:proofErr w:type="gramStart"/>
            <w:r w:rsidRPr="002361F0">
              <w:rPr>
                <w:sz w:val="22"/>
                <w:szCs w:val="22"/>
              </w:rPr>
              <w:t>-л</w:t>
            </w:r>
            <w:proofErr w:type="gramEnd"/>
            <w:r w:rsidRPr="002361F0">
              <w:rPr>
                <w:sz w:val="22"/>
                <w:szCs w:val="22"/>
              </w:rPr>
              <w:t xml:space="preserve">ьготной категории </w:t>
            </w:r>
            <w:proofErr w:type="spellStart"/>
            <w:r w:rsidRPr="002361F0">
              <w:rPr>
                <w:sz w:val="22"/>
                <w:szCs w:val="22"/>
              </w:rPr>
              <w:t>граждан,получивших</w:t>
            </w:r>
            <w:proofErr w:type="spellEnd"/>
            <w:r w:rsidRPr="002361F0">
              <w:rPr>
                <w:sz w:val="22"/>
                <w:szCs w:val="22"/>
              </w:rPr>
              <w:t xml:space="preserve"> земельные участки, обеспеченных  инженерной  инфраструктурой.(ед.) 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Удельный вес потерь тепловой энергии в процессе            </w:t>
            </w:r>
            <w:r w:rsidRPr="002361F0">
              <w:rPr>
                <w:sz w:val="22"/>
                <w:szCs w:val="22"/>
              </w:rPr>
              <w:br/>
              <w:t xml:space="preserve">производства и транспортировки до потребителей, %.         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Удельный вес потерь воды в процессе производства и         </w:t>
            </w:r>
            <w:r w:rsidRPr="002361F0">
              <w:rPr>
                <w:sz w:val="22"/>
                <w:szCs w:val="22"/>
              </w:rPr>
              <w:br/>
              <w:t xml:space="preserve">транспортировки до потребителей, %                         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Уровень качества питьевой воды для населения,%</w:t>
            </w:r>
          </w:p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Создание тематических слоев для внесения в </w:t>
            </w:r>
            <w:proofErr w:type="spellStart"/>
            <w:r w:rsidRPr="002361F0">
              <w:rPr>
                <w:sz w:val="22"/>
                <w:szCs w:val="22"/>
              </w:rPr>
              <w:t>ИСОГД</w:t>
            </w:r>
            <w:proofErr w:type="gramStart"/>
            <w:r w:rsidRPr="002361F0">
              <w:rPr>
                <w:sz w:val="22"/>
                <w:szCs w:val="22"/>
              </w:rPr>
              <w:t>,е</w:t>
            </w:r>
            <w:proofErr w:type="gramEnd"/>
            <w:r w:rsidRPr="002361F0">
              <w:rPr>
                <w:sz w:val="22"/>
                <w:szCs w:val="22"/>
              </w:rPr>
              <w:t>д</w:t>
            </w:r>
            <w:proofErr w:type="spellEnd"/>
            <w:r w:rsidRPr="002361F0">
              <w:rPr>
                <w:sz w:val="22"/>
                <w:szCs w:val="22"/>
              </w:rPr>
              <w:t xml:space="preserve">.                                            </w:t>
            </w:r>
            <w:r w:rsidRPr="002361F0">
              <w:rPr>
                <w:sz w:val="22"/>
                <w:szCs w:val="22"/>
              </w:rPr>
              <w:br/>
              <w:t xml:space="preserve">Доля сформированных земельных </w:t>
            </w:r>
            <w:proofErr w:type="spellStart"/>
            <w:r w:rsidRPr="002361F0">
              <w:rPr>
                <w:sz w:val="22"/>
                <w:szCs w:val="22"/>
              </w:rPr>
              <w:t>участков,по</w:t>
            </w:r>
            <w:proofErr w:type="spellEnd"/>
            <w:r w:rsidRPr="002361F0">
              <w:rPr>
                <w:sz w:val="22"/>
                <w:szCs w:val="22"/>
              </w:rPr>
              <w:t xml:space="preserve"> отношению к спросу заявителей  %.</w:t>
            </w:r>
          </w:p>
        </w:tc>
      </w:tr>
      <w:tr w:rsidR="002361F0" w:rsidRPr="002361F0" w:rsidTr="001D7C4C">
        <w:trPr>
          <w:trHeight w:val="60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Этапы и сроки</w:t>
            </w:r>
            <w:r w:rsidRPr="002361F0">
              <w:rPr>
                <w:sz w:val="22"/>
                <w:szCs w:val="22"/>
              </w:rPr>
              <w:br/>
              <w:t xml:space="preserve">реализации   </w:t>
            </w:r>
            <w:r w:rsidRPr="002361F0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Сроки реализации: 2014 - 2018 годы и на период до 2020 года.    </w:t>
            </w:r>
            <w:r w:rsidRPr="002361F0">
              <w:rPr>
                <w:sz w:val="22"/>
                <w:szCs w:val="22"/>
              </w:rPr>
              <w:br/>
              <w:t xml:space="preserve">Этапы реализации:                                          </w:t>
            </w:r>
            <w:r w:rsidRPr="002361F0">
              <w:rPr>
                <w:sz w:val="22"/>
                <w:szCs w:val="22"/>
              </w:rPr>
              <w:br/>
              <w:t xml:space="preserve">I этап - 2014 - 2018 годы;                                 </w:t>
            </w:r>
            <w:r w:rsidRPr="002361F0">
              <w:rPr>
                <w:sz w:val="22"/>
                <w:szCs w:val="22"/>
              </w:rPr>
              <w:br/>
              <w:t xml:space="preserve">II этап - 2019 - 2020 годы.                                                                                  </w:t>
            </w:r>
          </w:p>
        </w:tc>
      </w:tr>
      <w:tr w:rsidR="002361F0" w:rsidRPr="002361F0" w:rsidTr="001D7C4C">
        <w:trPr>
          <w:trHeight w:val="25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Объемы        </w:t>
            </w:r>
            <w:r w:rsidRPr="002361F0">
              <w:rPr>
                <w:sz w:val="22"/>
                <w:szCs w:val="22"/>
              </w:rPr>
              <w:br/>
              <w:t xml:space="preserve">бюджетных    </w:t>
            </w:r>
            <w:r w:rsidRPr="002361F0">
              <w:rPr>
                <w:sz w:val="22"/>
                <w:szCs w:val="22"/>
              </w:rPr>
              <w:br/>
              <w:t xml:space="preserve">ассигнований </w:t>
            </w:r>
            <w:r w:rsidRPr="002361F0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proofErr w:type="spellStart"/>
            <w:r w:rsidRPr="002361F0">
              <w:rPr>
                <w:sz w:val="22"/>
                <w:szCs w:val="22"/>
              </w:rPr>
              <w:t>тыс</w:t>
            </w:r>
            <w:proofErr w:type="gramStart"/>
            <w:r w:rsidRPr="002361F0">
              <w:rPr>
                <w:sz w:val="22"/>
                <w:szCs w:val="22"/>
              </w:rPr>
              <w:t>.р</w:t>
            </w:r>
            <w:proofErr w:type="gramEnd"/>
            <w:r w:rsidRPr="002361F0">
              <w:rPr>
                <w:sz w:val="22"/>
                <w:szCs w:val="22"/>
              </w:rPr>
              <w:t>уб</w:t>
            </w:r>
            <w:proofErr w:type="spellEnd"/>
            <w:r w:rsidRPr="002361F0">
              <w:rPr>
                <w:sz w:val="22"/>
                <w:szCs w:val="22"/>
              </w:rPr>
              <w:t>.</w:t>
            </w:r>
          </w:p>
          <w:tbl>
            <w:tblPr>
              <w:tblStyle w:val="13"/>
              <w:tblW w:w="7155" w:type="dxa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1192"/>
              <w:gridCol w:w="1192"/>
              <w:gridCol w:w="1193"/>
              <w:gridCol w:w="1193"/>
              <w:gridCol w:w="1193"/>
            </w:tblGrid>
            <w:tr w:rsidR="002361F0" w:rsidRPr="002361F0" w:rsidTr="001D7C4C"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Годы</w:t>
                  </w:r>
                </w:p>
              </w:tc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ФБ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РБ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МБ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ВИ</w:t>
                  </w:r>
                </w:p>
              </w:tc>
            </w:tr>
            <w:tr w:rsidR="002361F0" w:rsidRPr="002361F0" w:rsidTr="001D7C4C"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2014-2020</w:t>
                  </w:r>
                </w:p>
              </w:tc>
              <w:tc>
                <w:tcPr>
                  <w:tcW w:w="1192" w:type="dxa"/>
                </w:tcPr>
                <w:p w:rsidR="002361F0" w:rsidRPr="002361F0" w:rsidRDefault="00294983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37542,28</w:t>
                  </w:r>
                </w:p>
              </w:tc>
              <w:tc>
                <w:tcPr>
                  <w:tcW w:w="1192" w:type="dxa"/>
                </w:tcPr>
                <w:p w:rsidR="002361F0" w:rsidRPr="002361F0" w:rsidRDefault="00294983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5467,5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94983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5479,6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94983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26595,18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61F0" w:rsidRPr="002361F0" w:rsidTr="001D7C4C"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2014</w:t>
                  </w:r>
                </w:p>
              </w:tc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33834,1</w:t>
                  </w:r>
                </w:p>
              </w:tc>
              <w:tc>
                <w:tcPr>
                  <w:tcW w:w="1192" w:type="dxa"/>
                </w:tcPr>
                <w:p w:rsidR="002361F0" w:rsidRPr="002361F0" w:rsidRDefault="00CA4EBB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5467,5</w:t>
                  </w:r>
                </w:p>
              </w:tc>
              <w:tc>
                <w:tcPr>
                  <w:tcW w:w="1193" w:type="dxa"/>
                </w:tcPr>
                <w:p w:rsidR="002361F0" w:rsidRPr="002361F0" w:rsidRDefault="00CA4EBB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5479,6</w:t>
                  </w:r>
                </w:p>
              </w:tc>
              <w:tc>
                <w:tcPr>
                  <w:tcW w:w="1193" w:type="dxa"/>
                </w:tcPr>
                <w:p w:rsidR="002361F0" w:rsidRPr="002361F0" w:rsidRDefault="00CA4EBB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22887,0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0</w:t>
                  </w:r>
                </w:p>
              </w:tc>
            </w:tr>
            <w:tr w:rsidR="002361F0" w:rsidRPr="002361F0" w:rsidTr="001D7C4C"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2015</w:t>
                  </w:r>
                </w:p>
              </w:tc>
              <w:tc>
                <w:tcPr>
                  <w:tcW w:w="1192" w:type="dxa"/>
                </w:tcPr>
                <w:p w:rsidR="002361F0" w:rsidRPr="00F97198" w:rsidRDefault="00A728A6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1236,06</w:t>
                  </w:r>
                </w:p>
              </w:tc>
              <w:tc>
                <w:tcPr>
                  <w:tcW w:w="1192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F97198" w:rsidRDefault="00A728A6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F97198" w:rsidRDefault="00A728A6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1236,06</w:t>
                  </w:r>
                </w:p>
              </w:tc>
              <w:tc>
                <w:tcPr>
                  <w:tcW w:w="1193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</w:tr>
            <w:tr w:rsidR="002361F0" w:rsidRPr="002361F0" w:rsidTr="001D7C4C"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2016</w:t>
                  </w:r>
                </w:p>
              </w:tc>
              <w:tc>
                <w:tcPr>
                  <w:tcW w:w="1192" w:type="dxa"/>
                </w:tcPr>
                <w:p w:rsidR="002361F0" w:rsidRPr="00F97198" w:rsidRDefault="00F97198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3785,26</w:t>
                  </w:r>
                </w:p>
              </w:tc>
              <w:tc>
                <w:tcPr>
                  <w:tcW w:w="1192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F97198" w:rsidRDefault="001F5CDE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F97198" w:rsidRDefault="00F97198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3785,26</w:t>
                  </w:r>
                </w:p>
              </w:tc>
              <w:tc>
                <w:tcPr>
                  <w:tcW w:w="1193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</w:tr>
            <w:tr w:rsidR="002361F0" w:rsidRPr="002361F0" w:rsidTr="001D7C4C"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2017*</w:t>
                  </w:r>
                </w:p>
              </w:tc>
              <w:tc>
                <w:tcPr>
                  <w:tcW w:w="1192" w:type="dxa"/>
                </w:tcPr>
                <w:p w:rsidR="002361F0" w:rsidRPr="00F97198" w:rsidRDefault="00F97198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4445,86</w:t>
                  </w:r>
                </w:p>
              </w:tc>
              <w:tc>
                <w:tcPr>
                  <w:tcW w:w="1192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F97198" w:rsidRDefault="00F97198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4445,86</w:t>
                  </w:r>
                </w:p>
              </w:tc>
              <w:tc>
                <w:tcPr>
                  <w:tcW w:w="1193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</w:tr>
            <w:tr w:rsidR="002361F0" w:rsidRPr="002361F0" w:rsidTr="001D7C4C"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2018*</w:t>
                  </w:r>
                </w:p>
              </w:tc>
              <w:tc>
                <w:tcPr>
                  <w:tcW w:w="1192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2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F97198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F97198">
                    <w:rPr>
                      <w:b/>
                      <w:bCs/>
                    </w:rPr>
                    <w:t>0</w:t>
                  </w:r>
                </w:p>
              </w:tc>
            </w:tr>
            <w:tr w:rsidR="002361F0" w:rsidRPr="002361F0" w:rsidTr="001D7C4C"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2019*</w:t>
                  </w:r>
                </w:p>
              </w:tc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0</w:t>
                  </w:r>
                </w:p>
              </w:tc>
            </w:tr>
            <w:tr w:rsidR="002361F0" w:rsidRPr="002361F0" w:rsidTr="001D7C4C"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2020*</w:t>
                  </w:r>
                </w:p>
              </w:tc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2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2361F0" w:rsidRPr="002361F0" w:rsidRDefault="002361F0" w:rsidP="00E262AB">
                  <w:pPr>
                    <w:framePr w:hSpace="180" w:wrap="around" w:vAnchor="text" w:hAnchor="page" w:x="1639" w:y="176"/>
                    <w:jc w:val="center"/>
                    <w:rPr>
                      <w:b/>
                      <w:bCs/>
                    </w:rPr>
                  </w:pPr>
                  <w:r w:rsidRPr="002361F0">
                    <w:rPr>
                      <w:b/>
                      <w:bCs/>
                    </w:rPr>
                    <w:t>0</w:t>
                  </w:r>
                </w:p>
              </w:tc>
            </w:tr>
          </w:tbl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361F0" w:rsidRPr="002361F0" w:rsidTr="001D7C4C">
        <w:trPr>
          <w:trHeight w:val="99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Ожидаемые    </w:t>
            </w:r>
            <w:r w:rsidRPr="002361F0">
              <w:rPr>
                <w:sz w:val="22"/>
                <w:szCs w:val="22"/>
              </w:rPr>
              <w:br/>
              <w:t xml:space="preserve">результаты   </w:t>
            </w:r>
            <w:r w:rsidRPr="002361F0">
              <w:rPr>
                <w:sz w:val="22"/>
                <w:szCs w:val="22"/>
              </w:rPr>
              <w:br/>
              <w:t xml:space="preserve">реализации   </w:t>
            </w:r>
            <w:r w:rsidRPr="002361F0">
              <w:rPr>
                <w:sz w:val="22"/>
                <w:szCs w:val="22"/>
              </w:rPr>
              <w:br/>
              <w:t xml:space="preserve">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F0" w:rsidRPr="002361F0" w:rsidRDefault="002361F0" w:rsidP="002361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1. Обеспечение 2190 семей, проживающих в ветхом  и аварийном жилищном фонде благоустроенными жилыми помещениями, площадью 104,8 </w:t>
            </w:r>
            <w:proofErr w:type="spellStart"/>
            <w:r w:rsidRPr="002361F0">
              <w:rPr>
                <w:sz w:val="22"/>
                <w:szCs w:val="22"/>
              </w:rPr>
              <w:t>тыс.кв.м</w:t>
            </w:r>
            <w:proofErr w:type="spellEnd"/>
            <w:r w:rsidRPr="002361F0">
              <w:rPr>
                <w:sz w:val="22"/>
                <w:szCs w:val="22"/>
              </w:rPr>
              <w:t>.</w:t>
            </w:r>
            <w:r w:rsidRPr="002361F0">
              <w:rPr>
                <w:sz w:val="22"/>
                <w:szCs w:val="22"/>
              </w:rPr>
              <w:br/>
              <w:t>2.Улучшение благосостояния  жизни  21 молодой семьи.</w:t>
            </w:r>
          </w:p>
          <w:p w:rsidR="002361F0" w:rsidRPr="002361F0" w:rsidRDefault="002361F0" w:rsidP="002361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3.Улучшение жилищных  условий льготной категории граждан, путем предоставления 100 земельных участков, оснащенных инженерной  инфраструктурой, предназначенных для ИЖС.                          </w:t>
            </w:r>
            <w:r w:rsidRPr="002361F0">
              <w:rPr>
                <w:sz w:val="22"/>
                <w:szCs w:val="22"/>
              </w:rPr>
              <w:br/>
              <w:t xml:space="preserve">4. Снижение уровня потерь при производстве, </w:t>
            </w:r>
            <w:proofErr w:type="spellStart"/>
            <w:r w:rsidRPr="002361F0">
              <w:rPr>
                <w:sz w:val="22"/>
                <w:szCs w:val="22"/>
              </w:rPr>
              <w:t>траспортировке</w:t>
            </w:r>
            <w:proofErr w:type="spellEnd"/>
            <w:r w:rsidRPr="002361F0">
              <w:rPr>
                <w:sz w:val="22"/>
                <w:szCs w:val="22"/>
              </w:rPr>
              <w:t xml:space="preserve"> и распределении коммунальных ресурсов. Долю убыточных предприятий ЖКК снизить до 85%, а износ основных фондов уменьшить до 70%      </w:t>
            </w:r>
            <w:r w:rsidRPr="002361F0">
              <w:rPr>
                <w:sz w:val="22"/>
                <w:szCs w:val="22"/>
              </w:rPr>
              <w:br/>
              <w:t xml:space="preserve">5. Удовлетворение жизненных потребностей и сохранение здоровья граждан, тем самым доведение </w:t>
            </w:r>
            <w:proofErr w:type="spellStart"/>
            <w:r w:rsidRPr="002361F0">
              <w:rPr>
                <w:sz w:val="22"/>
                <w:szCs w:val="22"/>
              </w:rPr>
              <w:t>уровеня</w:t>
            </w:r>
            <w:proofErr w:type="spellEnd"/>
            <w:r w:rsidRPr="002361F0">
              <w:rPr>
                <w:sz w:val="22"/>
                <w:szCs w:val="22"/>
              </w:rPr>
              <w:t xml:space="preserve"> охвата населения чистой питьевой водой до 100%.</w:t>
            </w:r>
          </w:p>
          <w:p w:rsidR="002361F0" w:rsidRPr="002361F0" w:rsidRDefault="002361F0" w:rsidP="002361F0">
            <w:pPr>
              <w:jc w:val="both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 xml:space="preserve">6. Упорядочение  градостроительной деятельности на территории </w:t>
            </w:r>
            <w:proofErr w:type="spellStart"/>
            <w:r w:rsidRPr="002361F0">
              <w:rPr>
                <w:sz w:val="22"/>
                <w:szCs w:val="22"/>
              </w:rPr>
              <w:t>Муйского</w:t>
            </w:r>
            <w:proofErr w:type="spellEnd"/>
            <w:r w:rsidRPr="002361F0">
              <w:rPr>
                <w:sz w:val="22"/>
                <w:szCs w:val="22"/>
              </w:rPr>
              <w:t xml:space="preserve"> района и доведение до 100% долю земельных участков, включенных в ИСОГД и градостроительную деятельность, отраженную в ИСОГД.</w:t>
            </w:r>
          </w:p>
          <w:p w:rsidR="002361F0" w:rsidRPr="002361F0" w:rsidRDefault="002361F0" w:rsidP="002361F0">
            <w:pPr>
              <w:jc w:val="both"/>
              <w:rPr>
                <w:sz w:val="22"/>
                <w:szCs w:val="22"/>
              </w:rPr>
            </w:pPr>
            <w:r w:rsidRPr="002361F0">
              <w:rPr>
                <w:sz w:val="22"/>
                <w:szCs w:val="22"/>
              </w:rPr>
              <w:t>7. Формирование 186 земельных участков.</w:t>
            </w:r>
          </w:p>
        </w:tc>
      </w:tr>
    </w:tbl>
    <w:p w:rsidR="002361F0" w:rsidRPr="002361F0" w:rsidRDefault="002361F0" w:rsidP="002361F0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2361F0">
        <w:rPr>
          <w:sz w:val="22"/>
          <w:szCs w:val="22"/>
        </w:rPr>
        <w:t>*-носит прогнозный характер, подлежит уточнению при формировании муниципального бюджета на соответствующий год.</w:t>
      </w:r>
    </w:p>
    <w:p w:rsidR="002361F0" w:rsidRDefault="002361F0" w:rsidP="00902DE6">
      <w:pPr>
        <w:keepNext/>
        <w:jc w:val="center"/>
        <w:outlineLvl w:val="0"/>
        <w:rPr>
          <w:b/>
          <w:sz w:val="20"/>
          <w:szCs w:val="20"/>
        </w:rPr>
      </w:pPr>
    </w:p>
    <w:p w:rsidR="00CA4EBB" w:rsidRDefault="00CA4EBB" w:rsidP="00CA4EBB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18"/>
          <w:szCs w:val="18"/>
        </w:rPr>
      </w:pPr>
    </w:p>
    <w:p w:rsidR="00CA4EBB" w:rsidRDefault="00CA4EBB" w:rsidP="00CA4EBB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18"/>
          <w:szCs w:val="18"/>
        </w:rPr>
      </w:pPr>
    </w:p>
    <w:p w:rsidR="00CA4EBB" w:rsidRDefault="00CA4EBB" w:rsidP="00CA4EBB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18"/>
          <w:szCs w:val="18"/>
        </w:rPr>
      </w:pPr>
    </w:p>
    <w:p w:rsidR="00CA4EBB" w:rsidRDefault="00CA4EBB" w:rsidP="00CA4EBB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18"/>
          <w:szCs w:val="18"/>
        </w:rPr>
      </w:pPr>
    </w:p>
    <w:p w:rsidR="00CA4EBB" w:rsidRDefault="00CA4EBB" w:rsidP="00CA4EBB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18"/>
          <w:szCs w:val="18"/>
        </w:rPr>
      </w:pPr>
    </w:p>
    <w:p w:rsidR="00CA4EBB" w:rsidRDefault="00CA4EBB" w:rsidP="00CA4EBB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18"/>
          <w:szCs w:val="18"/>
        </w:rPr>
      </w:pPr>
    </w:p>
    <w:p w:rsidR="00CA4EBB" w:rsidRPr="00CA4EBB" w:rsidRDefault="00CA4EBB" w:rsidP="00F75C1E">
      <w:pPr>
        <w:jc w:val="right"/>
        <w:rPr>
          <w:color w:val="000000"/>
          <w:sz w:val="22"/>
          <w:szCs w:val="22"/>
        </w:rPr>
      </w:pPr>
      <w:r w:rsidRPr="00CA4EBB">
        <w:rPr>
          <w:color w:val="000000"/>
          <w:sz w:val="22"/>
          <w:szCs w:val="22"/>
        </w:rPr>
        <w:lastRenderedPageBreak/>
        <w:t>УТВЕРЖДЕНА</w:t>
      </w:r>
    </w:p>
    <w:p w:rsidR="00CA4EBB" w:rsidRPr="00CA4EBB" w:rsidRDefault="00CA4EBB" w:rsidP="00F75C1E">
      <w:pPr>
        <w:jc w:val="right"/>
        <w:rPr>
          <w:color w:val="000000"/>
          <w:sz w:val="22"/>
          <w:szCs w:val="22"/>
        </w:rPr>
      </w:pPr>
      <w:r w:rsidRPr="00CA4EBB">
        <w:rPr>
          <w:color w:val="000000"/>
          <w:sz w:val="22"/>
          <w:szCs w:val="22"/>
        </w:rPr>
        <w:t>Постановлением администрации</w:t>
      </w:r>
    </w:p>
    <w:p w:rsidR="00CA4EBB" w:rsidRPr="00CA4EBB" w:rsidRDefault="00CA4EBB" w:rsidP="00F75C1E">
      <w:pPr>
        <w:jc w:val="right"/>
        <w:rPr>
          <w:color w:val="000000"/>
          <w:sz w:val="22"/>
          <w:szCs w:val="22"/>
        </w:rPr>
      </w:pPr>
      <w:r w:rsidRPr="00CA4EBB">
        <w:rPr>
          <w:color w:val="000000"/>
          <w:sz w:val="22"/>
          <w:szCs w:val="22"/>
        </w:rPr>
        <w:t>муниципального образования</w:t>
      </w:r>
    </w:p>
    <w:p w:rsidR="00CA4EBB" w:rsidRPr="00CA4EBB" w:rsidRDefault="00CA4EBB" w:rsidP="00F75C1E">
      <w:pPr>
        <w:jc w:val="right"/>
        <w:rPr>
          <w:color w:val="000000"/>
          <w:sz w:val="22"/>
          <w:szCs w:val="22"/>
        </w:rPr>
      </w:pPr>
      <w:r w:rsidRPr="00CA4EBB">
        <w:rPr>
          <w:color w:val="000000"/>
          <w:sz w:val="22"/>
          <w:szCs w:val="22"/>
        </w:rPr>
        <w:t>«</w:t>
      </w:r>
      <w:proofErr w:type="spellStart"/>
      <w:r w:rsidRPr="00CA4EBB">
        <w:rPr>
          <w:color w:val="000000"/>
          <w:sz w:val="22"/>
          <w:szCs w:val="22"/>
        </w:rPr>
        <w:t>Муйский</w:t>
      </w:r>
      <w:proofErr w:type="spellEnd"/>
      <w:r w:rsidRPr="00CA4EBB">
        <w:rPr>
          <w:color w:val="000000"/>
          <w:sz w:val="22"/>
          <w:szCs w:val="22"/>
        </w:rPr>
        <w:t xml:space="preserve"> район»</w:t>
      </w:r>
    </w:p>
    <w:p w:rsidR="00CA4EBB" w:rsidRPr="00CA4EBB" w:rsidRDefault="00CA4EBB" w:rsidP="00F75C1E">
      <w:pPr>
        <w:jc w:val="right"/>
        <w:rPr>
          <w:color w:val="000000"/>
          <w:sz w:val="22"/>
          <w:szCs w:val="22"/>
        </w:rPr>
      </w:pPr>
      <w:r w:rsidRPr="00CA4EBB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 от  27.05.2014</w:t>
      </w:r>
      <w:r w:rsidR="004B59A1">
        <w:rPr>
          <w:color w:val="000000"/>
          <w:sz w:val="22"/>
          <w:szCs w:val="22"/>
        </w:rPr>
        <w:t xml:space="preserve"> </w:t>
      </w:r>
      <w:r w:rsidRPr="00CA4EBB">
        <w:rPr>
          <w:color w:val="000000"/>
          <w:sz w:val="22"/>
          <w:szCs w:val="22"/>
        </w:rPr>
        <w:t>г. № 540</w:t>
      </w:r>
    </w:p>
    <w:p w:rsidR="00CA4EBB" w:rsidRPr="00CA4EBB" w:rsidRDefault="00CA4EBB" w:rsidP="00F75C1E">
      <w:pPr>
        <w:jc w:val="center"/>
        <w:rPr>
          <w:color w:val="000000"/>
          <w:sz w:val="22"/>
          <w:szCs w:val="22"/>
        </w:rPr>
      </w:pPr>
      <w:r w:rsidRPr="00CA4EBB">
        <w:rPr>
          <w:b/>
          <w:bCs/>
          <w:color w:val="000000"/>
          <w:sz w:val="22"/>
          <w:szCs w:val="22"/>
        </w:rPr>
        <w:t>МУНИЦИПАЛЬНАЯ ПРОГРАММА</w:t>
      </w:r>
    </w:p>
    <w:p w:rsidR="00CA4EBB" w:rsidRPr="00CA4EBB" w:rsidRDefault="00CA4EBB" w:rsidP="00F75C1E">
      <w:pPr>
        <w:jc w:val="center"/>
        <w:rPr>
          <w:color w:val="000000"/>
          <w:sz w:val="22"/>
          <w:szCs w:val="22"/>
        </w:rPr>
      </w:pPr>
      <w:r w:rsidRPr="00CA4EBB">
        <w:rPr>
          <w:b/>
          <w:bCs/>
          <w:color w:val="000000"/>
          <w:sz w:val="22"/>
          <w:szCs w:val="22"/>
        </w:rPr>
        <w:t>«Управление муниципальными финансами»</w:t>
      </w:r>
    </w:p>
    <w:p w:rsidR="00CA4EBB" w:rsidRPr="00CA4EBB" w:rsidRDefault="00CA4EBB" w:rsidP="00CA4EBB">
      <w:pPr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CA4EBB">
        <w:rPr>
          <w:b/>
          <w:bCs/>
          <w:color w:val="000000"/>
          <w:sz w:val="22"/>
          <w:szCs w:val="22"/>
        </w:rPr>
        <w:t>Паспорт муниципальной программы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430"/>
        <w:gridCol w:w="6945"/>
      </w:tblGrid>
      <w:tr w:rsidR="00CA4EBB" w:rsidRPr="00CA4EBB" w:rsidTr="00CA4EB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 xml:space="preserve">Наименование   </w:t>
            </w:r>
            <w:r w:rsidRPr="00CA4EBB">
              <w:rPr>
                <w:color w:val="000000"/>
                <w:sz w:val="22"/>
                <w:szCs w:val="22"/>
              </w:rPr>
              <w:br/>
              <w:t>Программы   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Управление муниципальными финансами  (далее - Программа)                                     </w:t>
            </w:r>
          </w:p>
        </w:tc>
      </w:tr>
      <w:tr w:rsidR="00CA4EBB" w:rsidRPr="00CA4EBB" w:rsidTr="00CA4EB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Муниципальный заказчик    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CA4EBB">
              <w:rPr>
                <w:color w:val="000000"/>
                <w:sz w:val="22"/>
                <w:szCs w:val="22"/>
              </w:rPr>
              <w:t>Муйский</w:t>
            </w:r>
            <w:proofErr w:type="spellEnd"/>
            <w:r w:rsidRPr="00CA4EBB">
              <w:rPr>
                <w:color w:val="000000"/>
                <w:sz w:val="22"/>
                <w:szCs w:val="22"/>
              </w:rPr>
              <w:t xml:space="preserve"> район»</w:t>
            </w:r>
          </w:p>
        </w:tc>
      </w:tr>
      <w:tr w:rsidR="00CA4EBB" w:rsidRPr="00CA4EBB" w:rsidTr="00CA4EB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Ответственный исполнитель</w:t>
            </w:r>
            <w:r w:rsidRPr="00CA4EBB">
              <w:rPr>
                <w:color w:val="000000"/>
                <w:sz w:val="22"/>
                <w:szCs w:val="22"/>
              </w:rPr>
              <w:br/>
              <w:t>Программы, координатор   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Администрации муниципального образования «</w:t>
            </w:r>
            <w:proofErr w:type="spellStart"/>
            <w:r w:rsidRPr="00CA4EBB">
              <w:rPr>
                <w:color w:val="000000"/>
                <w:sz w:val="22"/>
                <w:szCs w:val="22"/>
              </w:rPr>
              <w:t>Муйский</w:t>
            </w:r>
            <w:proofErr w:type="spellEnd"/>
            <w:r w:rsidRPr="00CA4EBB">
              <w:rPr>
                <w:color w:val="000000"/>
                <w:sz w:val="22"/>
                <w:szCs w:val="22"/>
              </w:rPr>
              <w:t xml:space="preserve"> район»</w:t>
            </w:r>
          </w:p>
        </w:tc>
      </w:tr>
      <w:tr w:rsidR="00CA4EBB" w:rsidRPr="00CA4EBB" w:rsidTr="00CA4EB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Соисполнители программы    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Структурные подразделения администрации муниципального образования «</w:t>
            </w:r>
            <w:proofErr w:type="spellStart"/>
            <w:r w:rsidRPr="00CA4EBB">
              <w:rPr>
                <w:color w:val="000000"/>
                <w:sz w:val="22"/>
                <w:szCs w:val="22"/>
              </w:rPr>
              <w:t>Муйский</w:t>
            </w:r>
            <w:proofErr w:type="spellEnd"/>
            <w:r w:rsidRPr="00CA4EBB">
              <w:rPr>
                <w:color w:val="000000"/>
                <w:sz w:val="22"/>
                <w:szCs w:val="22"/>
              </w:rPr>
              <w:t xml:space="preserve"> район»», Совет депутатов, Контрольно-счетный  орган,  РУО   </w:t>
            </w:r>
          </w:p>
        </w:tc>
      </w:tr>
      <w:tr w:rsidR="00CA4EBB" w:rsidRPr="00CA4EBB" w:rsidTr="00CA4EB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Подпрограммы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FB4543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6" w:anchor="Par851" w:history="1">
              <w:r w:rsidR="00CA4EBB" w:rsidRPr="00CA4EBB">
                <w:rPr>
                  <w:b/>
                  <w:bCs/>
                  <w:color w:val="4B6B94"/>
                  <w:sz w:val="22"/>
                  <w:szCs w:val="22"/>
                </w:rPr>
                <w:t>Подпрограмма 1</w:t>
              </w:r>
            </w:hyperlink>
            <w:r w:rsidR="00CA4EBB" w:rsidRPr="00CA4EBB">
              <w:rPr>
                <w:color w:val="000000"/>
                <w:sz w:val="22"/>
                <w:szCs w:val="22"/>
              </w:rPr>
              <w:t>. Повышение эффективности бюджетных расходов                                                  </w:t>
            </w:r>
          </w:p>
          <w:p w:rsidR="00CA4EBB" w:rsidRPr="00CA4EBB" w:rsidRDefault="00FB4543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7" w:anchor="Par1309" w:history="1">
              <w:r w:rsidR="00CA4EBB" w:rsidRPr="00CA4EBB">
                <w:rPr>
                  <w:b/>
                  <w:bCs/>
                  <w:color w:val="4B6B94"/>
                  <w:sz w:val="22"/>
                  <w:szCs w:val="22"/>
                </w:rPr>
                <w:t>Подпрограмма 2</w:t>
              </w:r>
            </w:hyperlink>
            <w:r w:rsidR="00CA4EBB" w:rsidRPr="00CA4EBB">
              <w:rPr>
                <w:color w:val="000000"/>
                <w:sz w:val="22"/>
                <w:szCs w:val="22"/>
              </w:rPr>
              <w:t>. Совершенствование межбюджетных отношений  </w:t>
            </w:r>
          </w:p>
          <w:p w:rsidR="00CA4EBB" w:rsidRPr="00CA4EBB" w:rsidRDefault="00FB4543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8" w:anchor="Par1586" w:history="1">
              <w:r w:rsidR="00CA4EBB" w:rsidRPr="00CA4EBB">
                <w:rPr>
                  <w:b/>
                  <w:bCs/>
                  <w:color w:val="4B6B94"/>
                  <w:sz w:val="22"/>
                  <w:szCs w:val="22"/>
                </w:rPr>
                <w:t>Подпрограмма 3</w:t>
              </w:r>
            </w:hyperlink>
            <w:r w:rsidR="00CA4EBB" w:rsidRPr="00CA4EBB">
              <w:rPr>
                <w:color w:val="000000"/>
                <w:sz w:val="22"/>
                <w:szCs w:val="22"/>
              </w:rPr>
              <w:t>. Управление муниципальным долгом   </w:t>
            </w:r>
          </w:p>
        </w:tc>
      </w:tr>
      <w:tr w:rsidR="00CA4EBB" w:rsidRPr="00CA4EBB" w:rsidTr="00CA4EB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Цель Программы</w:t>
            </w:r>
            <w:r w:rsidRPr="00CA4EBB">
              <w:rPr>
                <w:color w:val="000000"/>
                <w:sz w:val="22"/>
                <w:szCs w:val="22"/>
              </w:rPr>
              <w:br/>
              <w:t>  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Обеспечение  долгосрочной  сбалансированности   и</w:t>
            </w:r>
          </w:p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устойчивости  бюджета  муниципального образования «</w:t>
            </w:r>
            <w:proofErr w:type="spellStart"/>
            <w:r w:rsidRPr="00CA4EBB">
              <w:rPr>
                <w:color w:val="000000"/>
                <w:sz w:val="22"/>
                <w:szCs w:val="22"/>
              </w:rPr>
              <w:t>Муйский</w:t>
            </w:r>
            <w:proofErr w:type="spellEnd"/>
            <w:r w:rsidRPr="00CA4EBB">
              <w:rPr>
                <w:color w:val="000000"/>
                <w:sz w:val="22"/>
                <w:szCs w:val="22"/>
              </w:rPr>
              <w:t xml:space="preserve"> район»,    повышение     качества     управления муниципальными финансами                        </w:t>
            </w:r>
          </w:p>
        </w:tc>
      </w:tr>
      <w:tr w:rsidR="00CA4EBB" w:rsidRPr="00CA4EBB" w:rsidTr="00CA4EB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Задачи Программы   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4A4AF0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обеспечение условий для эффективного использования      </w:t>
            </w:r>
          </w:p>
          <w:p w:rsidR="00CA4EBB" w:rsidRPr="00CA4EBB" w:rsidRDefault="00CA4EBB" w:rsidP="004A4AF0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средств бюджета муниципального образования «</w:t>
            </w:r>
            <w:proofErr w:type="spellStart"/>
            <w:r w:rsidRPr="00CA4EBB">
              <w:rPr>
                <w:color w:val="000000"/>
                <w:sz w:val="22"/>
                <w:szCs w:val="22"/>
              </w:rPr>
              <w:t>Муйский</w:t>
            </w:r>
            <w:proofErr w:type="spellEnd"/>
            <w:r w:rsidRPr="00CA4EBB">
              <w:rPr>
                <w:color w:val="000000"/>
                <w:sz w:val="22"/>
                <w:szCs w:val="22"/>
              </w:rPr>
              <w:t xml:space="preserve"> район»;      </w:t>
            </w:r>
          </w:p>
          <w:p w:rsidR="00CA4EBB" w:rsidRPr="00CA4EBB" w:rsidRDefault="00CA4EBB" w:rsidP="004A4AF0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создание условий для повышения качества управления      </w:t>
            </w:r>
          </w:p>
          <w:p w:rsidR="00CA4EBB" w:rsidRPr="00CA4EBB" w:rsidRDefault="00CA4EBB" w:rsidP="004A4AF0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муниципальными финансами в поселениях муниципального образования «</w:t>
            </w:r>
            <w:proofErr w:type="spellStart"/>
            <w:r w:rsidRPr="00CA4EBB">
              <w:rPr>
                <w:color w:val="000000"/>
                <w:sz w:val="22"/>
                <w:szCs w:val="22"/>
              </w:rPr>
              <w:t>Муйский</w:t>
            </w:r>
            <w:proofErr w:type="spellEnd"/>
            <w:r w:rsidRPr="00CA4EBB">
              <w:rPr>
                <w:color w:val="000000"/>
                <w:sz w:val="22"/>
                <w:szCs w:val="22"/>
              </w:rPr>
              <w:t xml:space="preserve"> район»;            </w:t>
            </w:r>
          </w:p>
          <w:p w:rsidR="00CA4EBB" w:rsidRPr="00CA4EBB" w:rsidRDefault="00CA4EBB" w:rsidP="004A4AF0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эффективное управление муниципальным долгом  муниципального образования «</w:t>
            </w:r>
            <w:proofErr w:type="spellStart"/>
            <w:r w:rsidRPr="00CA4EBB">
              <w:rPr>
                <w:color w:val="000000"/>
                <w:sz w:val="22"/>
                <w:szCs w:val="22"/>
              </w:rPr>
              <w:t>Муйский</w:t>
            </w:r>
            <w:proofErr w:type="spellEnd"/>
            <w:r w:rsidRPr="00CA4EBB">
              <w:rPr>
                <w:color w:val="000000"/>
                <w:sz w:val="22"/>
                <w:szCs w:val="22"/>
              </w:rPr>
              <w:t xml:space="preserve"> район».</w:t>
            </w:r>
          </w:p>
        </w:tc>
      </w:tr>
      <w:tr w:rsidR="00CA4EBB" w:rsidRPr="00CA4EBB" w:rsidTr="00CA4EB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 xml:space="preserve">Целевые        </w:t>
            </w:r>
            <w:r w:rsidRPr="00CA4EBB">
              <w:rPr>
                <w:color w:val="000000"/>
                <w:sz w:val="22"/>
                <w:szCs w:val="22"/>
              </w:rPr>
              <w:br/>
              <w:t xml:space="preserve">индикаторы (показатели)     </w:t>
            </w:r>
            <w:r w:rsidRPr="00CA4EBB">
              <w:rPr>
                <w:color w:val="000000"/>
                <w:sz w:val="22"/>
                <w:szCs w:val="22"/>
              </w:rPr>
              <w:br/>
              <w:t>Программы   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4A4AF0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категория качества управления муниципальными финансами  муниципального образования «</w:t>
            </w:r>
            <w:proofErr w:type="spellStart"/>
            <w:r w:rsidRPr="00CA4EBB">
              <w:rPr>
                <w:color w:val="000000"/>
                <w:sz w:val="22"/>
                <w:szCs w:val="22"/>
              </w:rPr>
              <w:t>Муйский</w:t>
            </w:r>
            <w:proofErr w:type="spellEnd"/>
            <w:r w:rsidRPr="00CA4EBB">
              <w:rPr>
                <w:color w:val="000000"/>
                <w:sz w:val="22"/>
                <w:szCs w:val="22"/>
              </w:rPr>
              <w:t xml:space="preserve"> район» по оценке Министерства финансов   Республики Бурятия (за последний отчетный период, по которому проведена оценка);                                </w:t>
            </w:r>
          </w:p>
          <w:p w:rsidR="00CA4EBB" w:rsidRPr="00CA4EBB" w:rsidRDefault="00CA4EBB" w:rsidP="004A4AF0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отсутствие просроченной кредиторской задолженности бюджета муниципального образования «</w:t>
            </w:r>
            <w:proofErr w:type="spellStart"/>
            <w:r w:rsidRPr="00CA4EBB">
              <w:rPr>
                <w:color w:val="000000"/>
                <w:sz w:val="22"/>
                <w:szCs w:val="22"/>
              </w:rPr>
              <w:t>Муйский</w:t>
            </w:r>
            <w:proofErr w:type="spellEnd"/>
            <w:r w:rsidRPr="00CA4EBB">
              <w:rPr>
                <w:color w:val="000000"/>
                <w:sz w:val="22"/>
                <w:szCs w:val="22"/>
              </w:rPr>
              <w:t xml:space="preserve"> район»;                                 </w:t>
            </w:r>
          </w:p>
          <w:p w:rsidR="00CA4EBB" w:rsidRPr="00CA4EBB" w:rsidRDefault="00CA4EBB" w:rsidP="004A4AF0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отсутствие просроченной кредиторской задолженности бюджетов поселений;                                          </w:t>
            </w:r>
          </w:p>
          <w:p w:rsidR="00CA4EBB" w:rsidRPr="00CA4EBB" w:rsidRDefault="00CA4EBB" w:rsidP="004A4AF0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отношение объема муниципального долга к общему годовому объему доходов бюджета  муниципального образования без учета объема   безвозмездных поступлений.       </w:t>
            </w:r>
          </w:p>
        </w:tc>
      </w:tr>
      <w:tr w:rsidR="00CA4EBB" w:rsidRPr="00CA4EBB" w:rsidTr="00CA4EB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Этапы и сроки реализации</w:t>
            </w:r>
            <w:r w:rsidRPr="00CA4EBB">
              <w:rPr>
                <w:color w:val="000000"/>
                <w:sz w:val="22"/>
                <w:szCs w:val="22"/>
              </w:rPr>
              <w:br/>
              <w:t>Программы   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FA1D27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Сроки реализации:</w:t>
            </w:r>
          </w:p>
          <w:p w:rsidR="00CA4EBB" w:rsidRPr="00CA4EBB" w:rsidRDefault="00CA4EBB" w:rsidP="00FA1D27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 2014 - 2016 годы  и на период до 2020 года.</w:t>
            </w:r>
          </w:p>
          <w:p w:rsidR="00CA4EBB" w:rsidRPr="00CA4EBB" w:rsidRDefault="00CA4EBB" w:rsidP="00FA1D27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Этапы реализации:</w:t>
            </w:r>
          </w:p>
          <w:p w:rsidR="00FA1D27" w:rsidRDefault="00CA4EBB" w:rsidP="00FA1D27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I этап: 2014-2016 годы;</w:t>
            </w:r>
          </w:p>
          <w:p w:rsidR="00CA4EBB" w:rsidRPr="00CA4EBB" w:rsidRDefault="00CA4EBB" w:rsidP="00FA1D27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II этап: 2017-2020 годы.                                     </w:t>
            </w:r>
          </w:p>
        </w:tc>
      </w:tr>
      <w:tr w:rsidR="00CA4EBB" w:rsidRPr="00CA4EBB" w:rsidTr="00CA4EB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Объемы бюджетных ассигнований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CA4EBB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Тыс. руб.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"/>
              <w:gridCol w:w="1448"/>
              <w:gridCol w:w="1445"/>
              <w:gridCol w:w="1448"/>
              <w:gridCol w:w="1112"/>
            </w:tblGrid>
            <w:tr w:rsidR="00CA4EBB" w:rsidRPr="00CA4EBB" w:rsidTr="00294983">
              <w:trPr>
                <w:tblCellSpacing w:w="0" w:type="dxa"/>
              </w:trPr>
              <w:tc>
                <w:tcPr>
                  <w:tcW w:w="1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ФБ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РБ</w:t>
                  </w:r>
                </w:p>
              </w:tc>
              <w:tc>
                <w:tcPr>
                  <w:tcW w:w="1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МБ</w:t>
                  </w:r>
                </w:p>
              </w:tc>
            </w:tr>
            <w:tr w:rsidR="00CA4EBB" w:rsidRPr="00CA4EBB" w:rsidTr="00294983">
              <w:trPr>
                <w:tblCellSpacing w:w="0" w:type="dxa"/>
              </w:trPr>
              <w:tc>
                <w:tcPr>
                  <w:tcW w:w="1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lastRenderedPageBreak/>
                    <w:t>2014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FB4543" w:rsidP="005C7350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15163,0</w:t>
                  </w:r>
                </w:p>
              </w:tc>
              <w:tc>
                <w:tcPr>
                  <w:tcW w:w="1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273,2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5C7350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2695,7</w:t>
                  </w:r>
                </w:p>
              </w:tc>
              <w:tc>
                <w:tcPr>
                  <w:tcW w:w="1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FB4543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12194,1</w:t>
                  </w:r>
                  <w:bookmarkStart w:id="2" w:name="_GoBack"/>
                  <w:bookmarkEnd w:id="2"/>
                </w:p>
              </w:tc>
            </w:tr>
            <w:tr w:rsidR="00CA4EBB" w:rsidRPr="00CA4EBB" w:rsidTr="00294983">
              <w:trPr>
                <w:tblCellSpacing w:w="0" w:type="dxa"/>
              </w:trPr>
              <w:tc>
                <w:tcPr>
                  <w:tcW w:w="1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294983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b/>
                      <w:bCs/>
                      <w:color w:val="000000"/>
                      <w:sz w:val="22"/>
                      <w:szCs w:val="22"/>
                    </w:rPr>
                    <w:t>8108,8</w:t>
                  </w:r>
                </w:p>
              </w:tc>
              <w:tc>
                <w:tcPr>
                  <w:tcW w:w="1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294983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294983" w:rsidP="00294983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1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294983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8067,3</w:t>
                  </w:r>
                </w:p>
              </w:tc>
            </w:tr>
            <w:tr w:rsidR="00CA4EBB" w:rsidRPr="00CA4EBB" w:rsidTr="00294983">
              <w:trPr>
                <w:tblCellSpacing w:w="0" w:type="dxa"/>
              </w:trPr>
              <w:tc>
                <w:tcPr>
                  <w:tcW w:w="1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9638FC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b/>
                      <w:bCs/>
                      <w:color w:val="000000"/>
                      <w:sz w:val="22"/>
                      <w:szCs w:val="22"/>
                    </w:rPr>
                    <w:t>8236,0</w:t>
                  </w:r>
                </w:p>
              </w:tc>
              <w:tc>
                <w:tcPr>
                  <w:tcW w:w="1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294983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1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9638FC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8202,8</w:t>
                  </w:r>
                </w:p>
              </w:tc>
            </w:tr>
            <w:tr w:rsidR="00CA4EBB" w:rsidRPr="00CA4EBB" w:rsidTr="00294983">
              <w:trPr>
                <w:tblCellSpacing w:w="0" w:type="dxa"/>
              </w:trPr>
              <w:tc>
                <w:tcPr>
                  <w:tcW w:w="1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2017*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9638FC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b/>
                      <w:bCs/>
                      <w:color w:val="000000"/>
                      <w:sz w:val="22"/>
                      <w:szCs w:val="22"/>
                    </w:rPr>
                    <w:t>8797,7</w:t>
                  </w:r>
                </w:p>
              </w:tc>
              <w:tc>
                <w:tcPr>
                  <w:tcW w:w="1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294983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1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9638FC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8764,5</w:t>
                  </w:r>
                </w:p>
              </w:tc>
            </w:tr>
            <w:tr w:rsidR="00CA4EBB" w:rsidRPr="00CA4EBB" w:rsidTr="00294983">
              <w:trPr>
                <w:tblCellSpacing w:w="0" w:type="dxa"/>
              </w:trPr>
              <w:tc>
                <w:tcPr>
                  <w:tcW w:w="1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2018*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b/>
                      <w:bCs/>
                      <w:color w:val="000000"/>
                      <w:sz w:val="22"/>
                      <w:szCs w:val="22"/>
                    </w:rPr>
                    <w:t>7900,0</w:t>
                  </w:r>
                </w:p>
              </w:tc>
              <w:tc>
                <w:tcPr>
                  <w:tcW w:w="1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F97198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F97198">
                    <w:rPr>
                      <w:color w:val="000000"/>
                      <w:sz w:val="22"/>
                      <w:szCs w:val="22"/>
                    </w:rPr>
                    <w:t>7900,0</w:t>
                  </w:r>
                </w:p>
              </w:tc>
            </w:tr>
            <w:tr w:rsidR="00CA4EBB" w:rsidRPr="00CA4EBB" w:rsidTr="00294983">
              <w:trPr>
                <w:tblCellSpacing w:w="0" w:type="dxa"/>
              </w:trPr>
              <w:tc>
                <w:tcPr>
                  <w:tcW w:w="1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2019*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b/>
                      <w:bCs/>
                      <w:color w:val="000000"/>
                      <w:sz w:val="22"/>
                      <w:szCs w:val="22"/>
                    </w:rPr>
                    <w:t>7900,0</w:t>
                  </w:r>
                </w:p>
              </w:tc>
              <w:tc>
                <w:tcPr>
                  <w:tcW w:w="1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7900,0</w:t>
                  </w:r>
                </w:p>
              </w:tc>
            </w:tr>
            <w:tr w:rsidR="00CA4EBB" w:rsidRPr="00CA4EBB" w:rsidTr="00294983">
              <w:trPr>
                <w:tblCellSpacing w:w="0" w:type="dxa"/>
              </w:trPr>
              <w:tc>
                <w:tcPr>
                  <w:tcW w:w="1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2020*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b/>
                      <w:bCs/>
                      <w:color w:val="000000"/>
                      <w:sz w:val="22"/>
                      <w:szCs w:val="22"/>
                    </w:rPr>
                    <w:t>7900,0</w:t>
                  </w:r>
                </w:p>
              </w:tc>
              <w:tc>
                <w:tcPr>
                  <w:tcW w:w="1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EBB" w:rsidRPr="00CA4EBB" w:rsidRDefault="00CA4EBB" w:rsidP="00CA4EBB">
                  <w:pPr>
                    <w:spacing w:before="100" w:beforeAutospacing="1" w:after="100" w:afterAutospacing="1"/>
                    <w:rPr>
                      <w:color w:val="000000"/>
                      <w:sz w:val="22"/>
                      <w:szCs w:val="22"/>
                    </w:rPr>
                  </w:pPr>
                  <w:r w:rsidRPr="00CA4EBB">
                    <w:rPr>
                      <w:color w:val="000000"/>
                      <w:sz w:val="22"/>
                      <w:szCs w:val="22"/>
                    </w:rPr>
                    <w:t>7900,0</w:t>
                  </w:r>
                </w:p>
              </w:tc>
            </w:tr>
          </w:tbl>
          <w:p w:rsidR="00CA4EBB" w:rsidRPr="00CA4EBB" w:rsidRDefault="00CA4EBB" w:rsidP="00CA4EBB">
            <w:pPr>
              <w:rPr>
                <w:color w:val="000000"/>
                <w:sz w:val="22"/>
                <w:szCs w:val="22"/>
              </w:rPr>
            </w:pPr>
          </w:p>
        </w:tc>
      </w:tr>
      <w:tr w:rsidR="00CA4EBB" w:rsidRPr="00CA4EBB" w:rsidTr="00CA4EBB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180395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180395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Ожидаемые результаты  реализации Программы   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EBB" w:rsidRPr="00CA4EBB" w:rsidRDefault="00CA4EBB" w:rsidP="00180395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Достижение к 2020 году:                                    </w:t>
            </w:r>
          </w:p>
          <w:p w:rsidR="00CA4EBB" w:rsidRPr="00CA4EBB" w:rsidRDefault="00CA4EBB" w:rsidP="00180395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категории качества управления муниципальными финансами  муниципального образования «</w:t>
            </w:r>
            <w:proofErr w:type="spellStart"/>
            <w:r w:rsidRPr="00CA4EBB">
              <w:rPr>
                <w:color w:val="000000"/>
                <w:sz w:val="22"/>
                <w:szCs w:val="22"/>
              </w:rPr>
              <w:t>Муйский</w:t>
            </w:r>
            <w:proofErr w:type="spellEnd"/>
            <w:r w:rsidRPr="00CA4EBB">
              <w:rPr>
                <w:color w:val="000000"/>
                <w:sz w:val="22"/>
                <w:szCs w:val="22"/>
              </w:rPr>
              <w:t xml:space="preserve"> район» по оценке Министерства финансов  Республики Бурятия (за последний отчетный период, по  которому проведена оценка) - не ниже II степени;           </w:t>
            </w:r>
          </w:p>
          <w:p w:rsidR="00CA4EBB" w:rsidRPr="00CA4EBB" w:rsidRDefault="00CA4EBB" w:rsidP="00180395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удельного веса программных расходов бюджета муниципального образования   бюджета в общем объеме расходов бюджета муниципального образования </w:t>
            </w:r>
          </w:p>
          <w:p w:rsidR="00CA4EBB" w:rsidRPr="00CA4EBB" w:rsidRDefault="00CA4EBB" w:rsidP="00180395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(за исключением расходов, осуществляемых за счет субвенций из бюджетов других уровней) -  не менее 70%;                           </w:t>
            </w:r>
          </w:p>
          <w:p w:rsidR="00CA4EBB" w:rsidRPr="00CA4EBB" w:rsidRDefault="00CA4EBB" w:rsidP="00180395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отсутствия просроченной кредиторской задолженности      </w:t>
            </w:r>
          </w:p>
          <w:p w:rsidR="00CA4EBB" w:rsidRPr="00CA4EBB" w:rsidRDefault="00CA4EBB" w:rsidP="00180395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бюджета муниципального образования;                                 </w:t>
            </w:r>
          </w:p>
          <w:p w:rsidR="00CA4EBB" w:rsidRPr="00CA4EBB" w:rsidRDefault="00CA4EBB" w:rsidP="00180395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отсутствия просроченной кредиторской задолженности      </w:t>
            </w:r>
          </w:p>
          <w:p w:rsidR="00CA4EBB" w:rsidRPr="00CA4EBB" w:rsidRDefault="00CA4EBB" w:rsidP="00180395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бюджетов поселений;                                          </w:t>
            </w:r>
          </w:p>
          <w:p w:rsidR="00CA4EBB" w:rsidRPr="00CA4EBB" w:rsidRDefault="00CA4EBB" w:rsidP="00180395">
            <w:pPr>
              <w:rPr>
                <w:color w:val="000000"/>
                <w:sz w:val="22"/>
                <w:szCs w:val="22"/>
              </w:rPr>
            </w:pPr>
            <w:r w:rsidRPr="00CA4EBB">
              <w:rPr>
                <w:color w:val="000000"/>
                <w:sz w:val="22"/>
                <w:szCs w:val="22"/>
              </w:rPr>
              <w:t>- отношения объема муниципального долга к общему годовому объему доходов бюджета  муниципального образования без учета объема  безвозмездных поступлений - не более 15%.                  </w:t>
            </w:r>
          </w:p>
        </w:tc>
      </w:tr>
    </w:tbl>
    <w:p w:rsidR="00CA4EBB" w:rsidRPr="00A25D83" w:rsidRDefault="00CA4EBB" w:rsidP="00CA4EBB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A25D83">
        <w:rPr>
          <w:bCs/>
          <w:color w:val="000000"/>
          <w:sz w:val="20"/>
          <w:szCs w:val="20"/>
        </w:rPr>
        <w:t>*  - носит прогнозный характер, подлежит уточнению при формировании муниципального бюджета на соответствующий год.</w:t>
      </w:r>
    </w:p>
    <w:p w:rsidR="00CA4EBB" w:rsidRPr="00CA4EBB" w:rsidRDefault="00CA4EBB" w:rsidP="00CA4EBB">
      <w:pPr>
        <w:spacing w:before="100" w:beforeAutospacing="1" w:after="100" w:afterAutospacing="1"/>
        <w:jc w:val="center"/>
        <w:rPr>
          <w:color w:val="000000"/>
          <w:sz w:val="22"/>
          <w:szCs w:val="22"/>
        </w:rPr>
      </w:pPr>
    </w:p>
    <w:p w:rsidR="002361F0" w:rsidRPr="00CA4EBB" w:rsidRDefault="002361F0" w:rsidP="00902DE6">
      <w:pPr>
        <w:keepNext/>
        <w:jc w:val="center"/>
        <w:outlineLvl w:val="0"/>
        <w:rPr>
          <w:b/>
          <w:sz w:val="22"/>
          <w:szCs w:val="22"/>
        </w:rPr>
      </w:pPr>
    </w:p>
    <w:sectPr w:rsidR="002361F0" w:rsidRPr="00CA4EBB" w:rsidSect="008127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196"/>
    <w:multiLevelType w:val="hybridMultilevel"/>
    <w:tmpl w:val="5B007894"/>
    <w:lvl w:ilvl="0" w:tplc="725CA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03A5"/>
    <w:multiLevelType w:val="hybridMultilevel"/>
    <w:tmpl w:val="00309D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FC36115"/>
    <w:multiLevelType w:val="hybridMultilevel"/>
    <w:tmpl w:val="70C23E10"/>
    <w:lvl w:ilvl="0" w:tplc="5FACC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FF5A05"/>
    <w:multiLevelType w:val="hybridMultilevel"/>
    <w:tmpl w:val="FABE1856"/>
    <w:lvl w:ilvl="0" w:tplc="099E4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2C07"/>
    <w:multiLevelType w:val="hybridMultilevel"/>
    <w:tmpl w:val="AD1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B0504"/>
    <w:multiLevelType w:val="hybridMultilevel"/>
    <w:tmpl w:val="1398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A37F0"/>
    <w:multiLevelType w:val="hybridMultilevel"/>
    <w:tmpl w:val="C76C0F0E"/>
    <w:lvl w:ilvl="0" w:tplc="32BCB7CE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35165A"/>
    <w:multiLevelType w:val="hybridMultilevel"/>
    <w:tmpl w:val="08C6FD54"/>
    <w:lvl w:ilvl="0" w:tplc="258848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125247D"/>
    <w:multiLevelType w:val="hybridMultilevel"/>
    <w:tmpl w:val="C120843E"/>
    <w:lvl w:ilvl="0" w:tplc="6854B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2A3E0F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FCB6392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45AF9"/>
    <w:multiLevelType w:val="hybridMultilevel"/>
    <w:tmpl w:val="72A47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892927"/>
    <w:multiLevelType w:val="hybridMultilevel"/>
    <w:tmpl w:val="EC66BA9C"/>
    <w:lvl w:ilvl="0" w:tplc="2DCA175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370A3"/>
    <w:multiLevelType w:val="hybridMultilevel"/>
    <w:tmpl w:val="54360876"/>
    <w:lvl w:ilvl="0" w:tplc="6526C6BA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C37D3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B3F7A"/>
    <w:multiLevelType w:val="hybridMultilevel"/>
    <w:tmpl w:val="F850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91755"/>
    <w:multiLevelType w:val="hybridMultilevel"/>
    <w:tmpl w:val="7322768E"/>
    <w:lvl w:ilvl="0" w:tplc="6B8EB3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6B5162E6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BE8604E"/>
    <w:multiLevelType w:val="hybridMultilevel"/>
    <w:tmpl w:val="1B805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12245A"/>
    <w:multiLevelType w:val="hybridMultilevel"/>
    <w:tmpl w:val="A1442B04"/>
    <w:lvl w:ilvl="0" w:tplc="AF4CA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15B54"/>
    <w:multiLevelType w:val="hybridMultilevel"/>
    <w:tmpl w:val="F0FED25C"/>
    <w:lvl w:ilvl="0" w:tplc="E2C40194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4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22"/>
  </w:num>
  <w:num w:numId="10">
    <w:abstractNumId w:val="8"/>
  </w:num>
  <w:num w:numId="11">
    <w:abstractNumId w:val="17"/>
  </w:num>
  <w:num w:numId="12">
    <w:abstractNumId w:val="19"/>
  </w:num>
  <w:num w:numId="13">
    <w:abstractNumId w:val="23"/>
  </w:num>
  <w:num w:numId="14">
    <w:abstractNumId w:val="9"/>
  </w:num>
  <w:num w:numId="15">
    <w:abstractNumId w:val="15"/>
  </w:num>
  <w:num w:numId="16">
    <w:abstractNumId w:val="21"/>
  </w:num>
  <w:num w:numId="17">
    <w:abstractNumId w:val="0"/>
  </w:num>
  <w:num w:numId="18">
    <w:abstractNumId w:val="3"/>
  </w:num>
  <w:num w:numId="19">
    <w:abstractNumId w:val="18"/>
  </w:num>
  <w:num w:numId="20">
    <w:abstractNumId w:val="13"/>
  </w:num>
  <w:num w:numId="21">
    <w:abstractNumId w:val="14"/>
  </w:num>
  <w:num w:numId="22">
    <w:abstractNumId w:val="12"/>
  </w:num>
  <w:num w:numId="23">
    <w:abstractNumId w:val="2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E8"/>
    <w:rsid w:val="00000B0E"/>
    <w:rsid w:val="00016A98"/>
    <w:rsid w:val="00021F67"/>
    <w:rsid w:val="00040A6A"/>
    <w:rsid w:val="00046FDA"/>
    <w:rsid w:val="0004772A"/>
    <w:rsid w:val="000857FA"/>
    <w:rsid w:val="000A35AE"/>
    <w:rsid w:val="000A5D88"/>
    <w:rsid w:val="000C49F5"/>
    <w:rsid w:val="000E44D6"/>
    <w:rsid w:val="000F4544"/>
    <w:rsid w:val="00114848"/>
    <w:rsid w:val="00114863"/>
    <w:rsid w:val="00135FEE"/>
    <w:rsid w:val="00170B7F"/>
    <w:rsid w:val="00177BB0"/>
    <w:rsid w:val="00180395"/>
    <w:rsid w:val="001812D0"/>
    <w:rsid w:val="001829AA"/>
    <w:rsid w:val="00190BC5"/>
    <w:rsid w:val="001B3247"/>
    <w:rsid w:val="001C739C"/>
    <w:rsid w:val="001D4AB2"/>
    <w:rsid w:val="001D7578"/>
    <w:rsid w:val="001D7C4C"/>
    <w:rsid w:val="001F2F7C"/>
    <w:rsid w:val="001F5CDE"/>
    <w:rsid w:val="00224DD9"/>
    <w:rsid w:val="002310F8"/>
    <w:rsid w:val="002361F0"/>
    <w:rsid w:val="002527B2"/>
    <w:rsid w:val="00253997"/>
    <w:rsid w:val="00276FCC"/>
    <w:rsid w:val="00294983"/>
    <w:rsid w:val="00296133"/>
    <w:rsid w:val="002A5BE3"/>
    <w:rsid w:val="002E4DCD"/>
    <w:rsid w:val="002F7209"/>
    <w:rsid w:val="00300E29"/>
    <w:rsid w:val="003042FE"/>
    <w:rsid w:val="00316560"/>
    <w:rsid w:val="00324B2D"/>
    <w:rsid w:val="003560A2"/>
    <w:rsid w:val="00357212"/>
    <w:rsid w:val="00362951"/>
    <w:rsid w:val="00363482"/>
    <w:rsid w:val="003648C5"/>
    <w:rsid w:val="00377A35"/>
    <w:rsid w:val="00387B3B"/>
    <w:rsid w:val="00390627"/>
    <w:rsid w:val="003979B2"/>
    <w:rsid w:val="00397BCC"/>
    <w:rsid w:val="003C19D8"/>
    <w:rsid w:val="003D2101"/>
    <w:rsid w:val="003F1328"/>
    <w:rsid w:val="003F3FF6"/>
    <w:rsid w:val="0041127D"/>
    <w:rsid w:val="0043561B"/>
    <w:rsid w:val="00437F06"/>
    <w:rsid w:val="00444751"/>
    <w:rsid w:val="00451392"/>
    <w:rsid w:val="00455ECC"/>
    <w:rsid w:val="00466FAE"/>
    <w:rsid w:val="004862E7"/>
    <w:rsid w:val="00490E1D"/>
    <w:rsid w:val="004A1F88"/>
    <w:rsid w:val="004A2606"/>
    <w:rsid w:val="004A4AF0"/>
    <w:rsid w:val="004B59A1"/>
    <w:rsid w:val="004D6D7E"/>
    <w:rsid w:val="004F2312"/>
    <w:rsid w:val="0051601E"/>
    <w:rsid w:val="00540881"/>
    <w:rsid w:val="0055314B"/>
    <w:rsid w:val="005B046E"/>
    <w:rsid w:val="005C7350"/>
    <w:rsid w:val="005E1595"/>
    <w:rsid w:val="005E357C"/>
    <w:rsid w:val="00610E5E"/>
    <w:rsid w:val="006528B0"/>
    <w:rsid w:val="00671C9A"/>
    <w:rsid w:val="00694217"/>
    <w:rsid w:val="00694EBD"/>
    <w:rsid w:val="00696EE8"/>
    <w:rsid w:val="00697948"/>
    <w:rsid w:val="006A043B"/>
    <w:rsid w:val="006A291A"/>
    <w:rsid w:val="006B271E"/>
    <w:rsid w:val="006B46A6"/>
    <w:rsid w:val="006C7C08"/>
    <w:rsid w:val="006D48E6"/>
    <w:rsid w:val="006F3841"/>
    <w:rsid w:val="00730DAA"/>
    <w:rsid w:val="00734C60"/>
    <w:rsid w:val="007417BE"/>
    <w:rsid w:val="0077310A"/>
    <w:rsid w:val="0077775F"/>
    <w:rsid w:val="007A0885"/>
    <w:rsid w:val="007A69CE"/>
    <w:rsid w:val="007C17E9"/>
    <w:rsid w:val="007D5146"/>
    <w:rsid w:val="007F3016"/>
    <w:rsid w:val="007F3767"/>
    <w:rsid w:val="007F53B4"/>
    <w:rsid w:val="00800A5F"/>
    <w:rsid w:val="0080327F"/>
    <w:rsid w:val="00804299"/>
    <w:rsid w:val="008127E2"/>
    <w:rsid w:val="008239EE"/>
    <w:rsid w:val="00824276"/>
    <w:rsid w:val="00857394"/>
    <w:rsid w:val="0086121A"/>
    <w:rsid w:val="00861698"/>
    <w:rsid w:val="00861BE3"/>
    <w:rsid w:val="008664DB"/>
    <w:rsid w:val="008712B0"/>
    <w:rsid w:val="00872BC0"/>
    <w:rsid w:val="00874753"/>
    <w:rsid w:val="00883C9A"/>
    <w:rsid w:val="00892F49"/>
    <w:rsid w:val="008939AE"/>
    <w:rsid w:val="008A0FAF"/>
    <w:rsid w:val="008A6430"/>
    <w:rsid w:val="008C680D"/>
    <w:rsid w:val="008D248A"/>
    <w:rsid w:val="008D6C98"/>
    <w:rsid w:val="008E0470"/>
    <w:rsid w:val="00902DE6"/>
    <w:rsid w:val="00904CF6"/>
    <w:rsid w:val="0091029D"/>
    <w:rsid w:val="00924981"/>
    <w:rsid w:val="00931D3D"/>
    <w:rsid w:val="0093245C"/>
    <w:rsid w:val="00957726"/>
    <w:rsid w:val="0096248A"/>
    <w:rsid w:val="009638FC"/>
    <w:rsid w:val="00966CB2"/>
    <w:rsid w:val="00973173"/>
    <w:rsid w:val="00981B23"/>
    <w:rsid w:val="009854A7"/>
    <w:rsid w:val="009874BC"/>
    <w:rsid w:val="00995371"/>
    <w:rsid w:val="009F7757"/>
    <w:rsid w:val="00A01D5C"/>
    <w:rsid w:val="00A1518C"/>
    <w:rsid w:val="00A254E3"/>
    <w:rsid w:val="00A25D83"/>
    <w:rsid w:val="00A41B66"/>
    <w:rsid w:val="00A728A6"/>
    <w:rsid w:val="00A847D6"/>
    <w:rsid w:val="00AA4089"/>
    <w:rsid w:val="00AA7EC4"/>
    <w:rsid w:val="00AB0605"/>
    <w:rsid w:val="00AB148D"/>
    <w:rsid w:val="00AB3A99"/>
    <w:rsid w:val="00AD257A"/>
    <w:rsid w:val="00AE124F"/>
    <w:rsid w:val="00AF2BC9"/>
    <w:rsid w:val="00AF7222"/>
    <w:rsid w:val="00B009A4"/>
    <w:rsid w:val="00B04EFC"/>
    <w:rsid w:val="00B16D5A"/>
    <w:rsid w:val="00B27B6B"/>
    <w:rsid w:val="00B326A6"/>
    <w:rsid w:val="00B4063A"/>
    <w:rsid w:val="00B4521F"/>
    <w:rsid w:val="00B459D1"/>
    <w:rsid w:val="00B6079D"/>
    <w:rsid w:val="00B6305C"/>
    <w:rsid w:val="00BA7439"/>
    <w:rsid w:val="00BB73B0"/>
    <w:rsid w:val="00BC02E6"/>
    <w:rsid w:val="00BC15B0"/>
    <w:rsid w:val="00BE1850"/>
    <w:rsid w:val="00BE5166"/>
    <w:rsid w:val="00BF3008"/>
    <w:rsid w:val="00C00BD2"/>
    <w:rsid w:val="00C06D58"/>
    <w:rsid w:val="00C165B3"/>
    <w:rsid w:val="00C44F33"/>
    <w:rsid w:val="00C4749B"/>
    <w:rsid w:val="00C55943"/>
    <w:rsid w:val="00C60D6D"/>
    <w:rsid w:val="00C61F42"/>
    <w:rsid w:val="00C64D54"/>
    <w:rsid w:val="00C75C17"/>
    <w:rsid w:val="00C77468"/>
    <w:rsid w:val="00C924F4"/>
    <w:rsid w:val="00CA4EBB"/>
    <w:rsid w:val="00CB013F"/>
    <w:rsid w:val="00CC0AD2"/>
    <w:rsid w:val="00CC63A2"/>
    <w:rsid w:val="00CD5ECC"/>
    <w:rsid w:val="00CF5736"/>
    <w:rsid w:val="00D020A8"/>
    <w:rsid w:val="00D0463C"/>
    <w:rsid w:val="00D05FAF"/>
    <w:rsid w:val="00D1134E"/>
    <w:rsid w:val="00D12D86"/>
    <w:rsid w:val="00D1549A"/>
    <w:rsid w:val="00D170BB"/>
    <w:rsid w:val="00D23714"/>
    <w:rsid w:val="00D27D5E"/>
    <w:rsid w:val="00D376B9"/>
    <w:rsid w:val="00D42F8C"/>
    <w:rsid w:val="00D55835"/>
    <w:rsid w:val="00D566FC"/>
    <w:rsid w:val="00D56E64"/>
    <w:rsid w:val="00D728FA"/>
    <w:rsid w:val="00DA43DC"/>
    <w:rsid w:val="00DA7A9A"/>
    <w:rsid w:val="00DB372D"/>
    <w:rsid w:val="00DC35BD"/>
    <w:rsid w:val="00DD648C"/>
    <w:rsid w:val="00E06DFA"/>
    <w:rsid w:val="00E26156"/>
    <w:rsid w:val="00E262AB"/>
    <w:rsid w:val="00E2750F"/>
    <w:rsid w:val="00E27C51"/>
    <w:rsid w:val="00E334A7"/>
    <w:rsid w:val="00E420FD"/>
    <w:rsid w:val="00E5410C"/>
    <w:rsid w:val="00E629D4"/>
    <w:rsid w:val="00E9127C"/>
    <w:rsid w:val="00E92E41"/>
    <w:rsid w:val="00E96C1C"/>
    <w:rsid w:val="00EA07F8"/>
    <w:rsid w:val="00EA4ED4"/>
    <w:rsid w:val="00EC0307"/>
    <w:rsid w:val="00EE3302"/>
    <w:rsid w:val="00EE45B4"/>
    <w:rsid w:val="00EF34DE"/>
    <w:rsid w:val="00EF6A52"/>
    <w:rsid w:val="00F06BCE"/>
    <w:rsid w:val="00F33CEB"/>
    <w:rsid w:val="00F4274D"/>
    <w:rsid w:val="00F50B65"/>
    <w:rsid w:val="00F537C1"/>
    <w:rsid w:val="00F60EC4"/>
    <w:rsid w:val="00F70C5F"/>
    <w:rsid w:val="00F75C1E"/>
    <w:rsid w:val="00F97198"/>
    <w:rsid w:val="00FA0932"/>
    <w:rsid w:val="00FA1D27"/>
    <w:rsid w:val="00FA41BC"/>
    <w:rsid w:val="00FB0F00"/>
    <w:rsid w:val="00FB4543"/>
    <w:rsid w:val="00FC0A3D"/>
    <w:rsid w:val="00FC1749"/>
    <w:rsid w:val="00FD0691"/>
    <w:rsid w:val="00FD2161"/>
    <w:rsid w:val="00FE1C07"/>
    <w:rsid w:val="00FF3E38"/>
    <w:rsid w:val="00FF6F4E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7E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02D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772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02D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02D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72A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No Spacing"/>
    <w:link w:val="a4"/>
    <w:uiPriority w:val="1"/>
    <w:qFormat/>
    <w:rsid w:val="0004772A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ConsPlusCell">
    <w:name w:val="ConsPlusCell"/>
    <w:uiPriority w:val="99"/>
    <w:rsid w:val="00047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link w:val="a6"/>
    <w:uiPriority w:val="34"/>
    <w:qFormat/>
    <w:rsid w:val="0004772A"/>
    <w:pPr>
      <w:ind w:left="720"/>
      <w:contextualSpacing/>
    </w:pPr>
    <w:rPr>
      <w:lang w:val="x-none" w:eastAsia="x-none"/>
    </w:rPr>
  </w:style>
  <w:style w:type="character" w:customStyle="1" w:styleId="a4">
    <w:name w:val="Без интервала Знак"/>
    <w:link w:val="a3"/>
    <w:uiPriority w:val="1"/>
    <w:rsid w:val="0004772A"/>
    <w:rPr>
      <w:rFonts w:ascii="Times New Roman" w:eastAsia="Calibri" w:hAnsi="Times New Roman" w:cs="Times New Roman"/>
      <w:kern w:val="1"/>
      <w:sz w:val="24"/>
      <w:lang w:eastAsia="ar-SA"/>
    </w:rPr>
  </w:style>
  <w:style w:type="character" w:customStyle="1" w:styleId="a6">
    <w:name w:val="Абзац списка Знак"/>
    <w:link w:val="a5"/>
    <w:uiPriority w:val="34"/>
    <w:rsid w:val="000477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uiPriority w:val="99"/>
    <w:unhideWhenUsed/>
    <w:rsid w:val="0004772A"/>
    <w:rPr>
      <w:color w:val="0000FF"/>
      <w:u w:val="single"/>
    </w:rPr>
  </w:style>
  <w:style w:type="paragraph" w:customStyle="1" w:styleId="ConsPlusTitle">
    <w:name w:val="ConsPlusTitle"/>
    <w:uiPriority w:val="99"/>
    <w:rsid w:val="00812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2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2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для таблиц"/>
    <w:basedOn w:val="a"/>
    <w:qFormat/>
    <w:rsid w:val="008127E2"/>
    <w:pPr>
      <w:jc w:val="both"/>
    </w:pPr>
  </w:style>
  <w:style w:type="paragraph" w:customStyle="1" w:styleId="a9">
    <w:name w:val="Таблицы (моноширинный)"/>
    <w:basedOn w:val="a"/>
    <w:next w:val="a"/>
    <w:rsid w:val="008127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">
    <w:name w:val="Обычный1"/>
    <w:rsid w:val="008127E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8127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27E2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2D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2D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2DE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02DE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02DE6"/>
  </w:style>
  <w:style w:type="paragraph" w:styleId="aa">
    <w:name w:val="Body Text Indent"/>
    <w:basedOn w:val="a"/>
    <w:link w:val="ab"/>
    <w:uiPriority w:val="99"/>
    <w:unhideWhenUsed/>
    <w:rsid w:val="00902DE6"/>
    <w:pPr>
      <w:autoSpaceDE w:val="0"/>
      <w:autoSpaceDN w:val="0"/>
      <w:adjustRightInd w:val="0"/>
      <w:ind w:firstLine="540"/>
      <w:jc w:val="both"/>
    </w:pPr>
    <w:rPr>
      <w:color w:val="00B050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902DE6"/>
    <w:rPr>
      <w:rFonts w:ascii="Times New Roman" w:eastAsia="Times New Roman" w:hAnsi="Times New Roman" w:cs="Times New Roman"/>
      <w:color w:val="00B05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02DE6"/>
    <w:pPr>
      <w:autoSpaceDE w:val="0"/>
      <w:autoSpaceDN w:val="0"/>
      <w:adjustRightInd w:val="0"/>
      <w:ind w:firstLine="540"/>
      <w:jc w:val="both"/>
      <w:outlineLvl w:val="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2DE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02DE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02DE6"/>
  </w:style>
  <w:style w:type="paragraph" w:styleId="ac">
    <w:name w:val="Balloon Text"/>
    <w:basedOn w:val="a"/>
    <w:link w:val="ad"/>
    <w:uiPriority w:val="99"/>
    <w:semiHidden/>
    <w:unhideWhenUsed/>
    <w:rsid w:val="00902D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D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unhideWhenUsed/>
    <w:rsid w:val="00902DE6"/>
    <w:pPr>
      <w:jc w:val="both"/>
    </w:pPr>
    <w:rPr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902DE6"/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02DE6"/>
    <w:pPr>
      <w:autoSpaceDE w:val="0"/>
      <w:autoSpaceDN w:val="0"/>
      <w:adjustRightInd w:val="0"/>
      <w:ind w:firstLine="540"/>
      <w:jc w:val="both"/>
      <w:outlineLvl w:val="2"/>
    </w:pPr>
    <w:rPr>
      <w:b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2DE6"/>
    <w:rPr>
      <w:rFonts w:ascii="Times New Roman" w:eastAsia="Times New Roman" w:hAnsi="Times New Roman" w:cs="Times New Roman"/>
      <w:b/>
      <w:lang w:eastAsia="ru-RU"/>
    </w:rPr>
  </w:style>
  <w:style w:type="character" w:styleId="af0">
    <w:name w:val="Emphasis"/>
    <w:basedOn w:val="a0"/>
    <w:qFormat/>
    <w:rsid w:val="00902DE6"/>
    <w:rPr>
      <w:rFonts w:ascii="Times New Roman" w:hAnsi="Times New Roman" w:cs="Times New Roman" w:hint="default"/>
      <w:i w:val="0"/>
      <w:iCs w:val="0"/>
      <w:sz w:val="28"/>
    </w:rPr>
  </w:style>
  <w:style w:type="paragraph" w:customStyle="1" w:styleId="33">
    <w:name w:val="заголовок 3"/>
    <w:basedOn w:val="a"/>
    <w:next w:val="a"/>
    <w:rsid w:val="00902DE6"/>
    <w:pPr>
      <w:keepNext/>
      <w:autoSpaceDE w:val="0"/>
      <w:autoSpaceDN w:val="0"/>
      <w:ind w:firstLine="540"/>
      <w:jc w:val="center"/>
      <w:outlineLvl w:val="2"/>
    </w:pPr>
    <w:rPr>
      <w:b/>
      <w:bCs/>
      <w:sz w:val="28"/>
      <w:szCs w:val="28"/>
    </w:rPr>
  </w:style>
  <w:style w:type="character" w:styleId="af1">
    <w:name w:val="Strong"/>
    <w:qFormat/>
    <w:rsid w:val="00902DE6"/>
    <w:rPr>
      <w:b/>
      <w:bCs/>
    </w:rPr>
  </w:style>
  <w:style w:type="paragraph" w:styleId="af2">
    <w:name w:val="Normal (Web)"/>
    <w:basedOn w:val="a"/>
    <w:unhideWhenUsed/>
    <w:rsid w:val="00902DE6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rsid w:val="00902DE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902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902DE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902D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7"/>
    <w:uiPriority w:val="59"/>
    <w:rsid w:val="002361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59"/>
    <w:rsid w:val="0023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7E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02D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772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02D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02D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72A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No Spacing"/>
    <w:link w:val="a4"/>
    <w:uiPriority w:val="1"/>
    <w:qFormat/>
    <w:rsid w:val="0004772A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ConsPlusCell">
    <w:name w:val="ConsPlusCell"/>
    <w:uiPriority w:val="99"/>
    <w:rsid w:val="00047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link w:val="a6"/>
    <w:uiPriority w:val="34"/>
    <w:qFormat/>
    <w:rsid w:val="0004772A"/>
    <w:pPr>
      <w:ind w:left="720"/>
      <w:contextualSpacing/>
    </w:pPr>
    <w:rPr>
      <w:lang w:val="x-none" w:eastAsia="x-none"/>
    </w:rPr>
  </w:style>
  <w:style w:type="character" w:customStyle="1" w:styleId="a4">
    <w:name w:val="Без интервала Знак"/>
    <w:link w:val="a3"/>
    <w:uiPriority w:val="1"/>
    <w:rsid w:val="0004772A"/>
    <w:rPr>
      <w:rFonts w:ascii="Times New Roman" w:eastAsia="Calibri" w:hAnsi="Times New Roman" w:cs="Times New Roman"/>
      <w:kern w:val="1"/>
      <w:sz w:val="24"/>
      <w:lang w:eastAsia="ar-SA"/>
    </w:rPr>
  </w:style>
  <w:style w:type="character" w:customStyle="1" w:styleId="a6">
    <w:name w:val="Абзац списка Знак"/>
    <w:link w:val="a5"/>
    <w:uiPriority w:val="34"/>
    <w:rsid w:val="000477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uiPriority w:val="99"/>
    <w:unhideWhenUsed/>
    <w:rsid w:val="0004772A"/>
    <w:rPr>
      <w:color w:val="0000FF"/>
      <w:u w:val="single"/>
    </w:rPr>
  </w:style>
  <w:style w:type="paragraph" w:customStyle="1" w:styleId="ConsPlusTitle">
    <w:name w:val="ConsPlusTitle"/>
    <w:uiPriority w:val="99"/>
    <w:rsid w:val="00812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2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2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для таблиц"/>
    <w:basedOn w:val="a"/>
    <w:qFormat/>
    <w:rsid w:val="008127E2"/>
    <w:pPr>
      <w:jc w:val="both"/>
    </w:pPr>
  </w:style>
  <w:style w:type="paragraph" w:customStyle="1" w:styleId="a9">
    <w:name w:val="Таблицы (моноширинный)"/>
    <w:basedOn w:val="a"/>
    <w:next w:val="a"/>
    <w:rsid w:val="008127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">
    <w:name w:val="Обычный1"/>
    <w:rsid w:val="008127E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8127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27E2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2D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2D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2DE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02DE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02DE6"/>
  </w:style>
  <w:style w:type="paragraph" w:styleId="aa">
    <w:name w:val="Body Text Indent"/>
    <w:basedOn w:val="a"/>
    <w:link w:val="ab"/>
    <w:uiPriority w:val="99"/>
    <w:unhideWhenUsed/>
    <w:rsid w:val="00902DE6"/>
    <w:pPr>
      <w:autoSpaceDE w:val="0"/>
      <w:autoSpaceDN w:val="0"/>
      <w:adjustRightInd w:val="0"/>
      <w:ind w:firstLine="540"/>
      <w:jc w:val="both"/>
    </w:pPr>
    <w:rPr>
      <w:color w:val="00B050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902DE6"/>
    <w:rPr>
      <w:rFonts w:ascii="Times New Roman" w:eastAsia="Times New Roman" w:hAnsi="Times New Roman" w:cs="Times New Roman"/>
      <w:color w:val="00B05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02DE6"/>
    <w:pPr>
      <w:autoSpaceDE w:val="0"/>
      <w:autoSpaceDN w:val="0"/>
      <w:adjustRightInd w:val="0"/>
      <w:ind w:firstLine="540"/>
      <w:jc w:val="both"/>
      <w:outlineLvl w:val="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2DE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02DE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02DE6"/>
  </w:style>
  <w:style w:type="paragraph" w:styleId="ac">
    <w:name w:val="Balloon Text"/>
    <w:basedOn w:val="a"/>
    <w:link w:val="ad"/>
    <w:uiPriority w:val="99"/>
    <w:semiHidden/>
    <w:unhideWhenUsed/>
    <w:rsid w:val="00902D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D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unhideWhenUsed/>
    <w:rsid w:val="00902DE6"/>
    <w:pPr>
      <w:jc w:val="both"/>
    </w:pPr>
    <w:rPr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902DE6"/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02DE6"/>
    <w:pPr>
      <w:autoSpaceDE w:val="0"/>
      <w:autoSpaceDN w:val="0"/>
      <w:adjustRightInd w:val="0"/>
      <w:ind w:firstLine="540"/>
      <w:jc w:val="both"/>
      <w:outlineLvl w:val="2"/>
    </w:pPr>
    <w:rPr>
      <w:b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02DE6"/>
    <w:rPr>
      <w:rFonts w:ascii="Times New Roman" w:eastAsia="Times New Roman" w:hAnsi="Times New Roman" w:cs="Times New Roman"/>
      <w:b/>
      <w:lang w:eastAsia="ru-RU"/>
    </w:rPr>
  </w:style>
  <w:style w:type="character" w:styleId="af0">
    <w:name w:val="Emphasis"/>
    <w:basedOn w:val="a0"/>
    <w:qFormat/>
    <w:rsid w:val="00902DE6"/>
    <w:rPr>
      <w:rFonts w:ascii="Times New Roman" w:hAnsi="Times New Roman" w:cs="Times New Roman" w:hint="default"/>
      <w:i w:val="0"/>
      <w:iCs w:val="0"/>
      <w:sz w:val="28"/>
    </w:rPr>
  </w:style>
  <w:style w:type="paragraph" w:customStyle="1" w:styleId="33">
    <w:name w:val="заголовок 3"/>
    <w:basedOn w:val="a"/>
    <w:next w:val="a"/>
    <w:rsid w:val="00902DE6"/>
    <w:pPr>
      <w:keepNext/>
      <w:autoSpaceDE w:val="0"/>
      <w:autoSpaceDN w:val="0"/>
      <w:ind w:firstLine="540"/>
      <w:jc w:val="center"/>
      <w:outlineLvl w:val="2"/>
    </w:pPr>
    <w:rPr>
      <w:b/>
      <w:bCs/>
      <w:sz w:val="28"/>
      <w:szCs w:val="28"/>
    </w:rPr>
  </w:style>
  <w:style w:type="character" w:styleId="af1">
    <w:name w:val="Strong"/>
    <w:qFormat/>
    <w:rsid w:val="00902DE6"/>
    <w:rPr>
      <w:b/>
      <w:bCs/>
    </w:rPr>
  </w:style>
  <w:style w:type="paragraph" w:styleId="af2">
    <w:name w:val="Normal (Web)"/>
    <w:basedOn w:val="a"/>
    <w:unhideWhenUsed/>
    <w:rsid w:val="00902DE6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rsid w:val="00902DE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902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902DE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902D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7"/>
    <w:uiPriority w:val="59"/>
    <w:rsid w:val="002361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59"/>
    <w:rsid w:val="0023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sk.ru/index.php?option=com_content&amp;view=article&amp;id=2573:----540--------2020-&amp;catid=314:2014-06-11-02-29-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msk.ru/index.php?option=com_content&amp;view=article&amp;id=2573:----540--------2020-&amp;catid=314:2014-06-11-02-29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/index.php?option=com_content&amp;view=article&amp;id=2573:----540--------2020-&amp;catid=314:2014-06-11-02-29-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4765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КолмаковаТ</dc:creator>
  <cp:keywords/>
  <dc:description/>
  <cp:lastModifiedBy>Козлова</cp:lastModifiedBy>
  <cp:revision>36</cp:revision>
  <dcterms:created xsi:type="dcterms:W3CDTF">2013-11-07T07:45:00Z</dcterms:created>
  <dcterms:modified xsi:type="dcterms:W3CDTF">2014-11-11T03:35:00Z</dcterms:modified>
</cp:coreProperties>
</file>