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РЕШЕНИЕ № проект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 утверждении Проекта контракта с руководителем администрации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D5354B" w:rsidRDefault="00D5354B" w:rsidP="00D5354B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 </w:t>
      </w:r>
      <w:r>
        <w:rPr>
          <w:rFonts w:ascii="Helvetica" w:hAnsi="Helvetica" w:cs="Helvetica"/>
          <w:color w:val="333333"/>
          <w:sz w:val="21"/>
          <w:szCs w:val="21"/>
        </w:rPr>
        <w:t>В соответствии с частью 3 статьи 37 Федерального закона от 06.10. 2003 N 131-ФЗ «Об общих принципах организации местного самоуправления в Российской Федерации», в связи с внесением изменений и дополнений в Закон Республики Бурятия от 10.09.2007 № 2431-III «О муниципальной службе в Республике Бурятия» Совет депутатов муниципального образования «Муйский район», решил:</w:t>
      </w:r>
    </w:p>
    <w:p w:rsidR="00D5354B" w:rsidRDefault="00D5354B" w:rsidP="00D5354B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D5354B" w:rsidRDefault="00D5354B" w:rsidP="00D5354B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Проект контракта с руководителем администрации (приложение).</w:t>
      </w:r>
    </w:p>
    <w:p w:rsidR="00D5354B" w:rsidRDefault="00D5354B" w:rsidP="00D5354B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Настоящее решение вступает в силу со дня его опубликования.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Глава МО «Муйский район» А. И. Киргизов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к решению Совета депутатов муниципального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образования «Муйский район» _______ «Об утверждении Проекта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контракта с руководителем администрации»</w:t>
      </w:r>
    </w:p>
    <w:p w:rsidR="00D5354B" w:rsidRDefault="00D5354B" w:rsidP="00D5354B">
      <w:pPr>
        <w:pStyle w:val="consplustitle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 ПРОЕКТ КОНТРАКТА С РУКОВОДИТЕЛЕМ АДМИНИСТРАЦИИ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МУНИЦИПАЛЬНОГО ОБРАЗОВАНИЯ «МУЙСКИЙ РАЙОН»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Глава муниципального образования «Муйский район» _______________________________________, действующий на основании Устава муниципального образования «Муйский район», именуемый в дальнейшем "Работодатель", с одной стороны, и гражданин Российской Федерации ____________________, именуемый в дальнейшем "Руководитель администрации", с другой стороны, руководствуясь Трудовым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кодексом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Российской Федерации, Федеральным </w:t>
      </w:r>
      <w:hyperlink r:id="rId5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законом</w:t>
        </w:r>
      </w:hyperlink>
      <w:r>
        <w:rPr>
          <w:rFonts w:ascii="Helvetica" w:hAnsi="Helvetica" w:cs="Helvetica"/>
          <w:color w:val="333333"/>
          <w:sz w:val="21"/>
          <w:szCs w:val="21"/>
        </w:rPr>
        <w:t> от 6 октября 2003 года N 131-ФЗ "Об общих принципах организации местного самоуправления в Российской Федерации", Федеральным </w:t>
      </w:r>
      <w:hyperlink r:id="rId6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законом</w:t>
        </w:r>
      </w:hyperlink>
      <w:r>
        <w:rPr>
          <w:rFonts w:ascii="Helvetica" w:hAnsi="Helvetica" w:cs="Helvetica"/>
          <w:color w:val="333333"/>
          <w:sz w:val="21"/>
          <w:szCs w:val="21"/>
        </w:rPr>
        <w:t> от 2 марта 2007 года N 25-ФЗ "О муниципальной службе в Российской Федерации", </w:t>
      </w:r>
      <w:hyperlink r:id="rId7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Законом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Республики Бурятия от 7 декабря 2004 года N 896-III "Об организации местного самоуправления в Республике Бурятия", заключили настоящий контракт о нижеследующем: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Общие положения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1.1. Настоящий контракт заключен на основе решения Совета депутатов муниципального образования «Муйский район» от «____»_______________20___г №_____ «О назначении ____________________________________на должность Руководителя администрации по результатам конкурса на замещение должности Руководителя администрации».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1.2. По настоящему контракту Руководитель администрации берет на себя обязательства, связанные с исполнением полномочий по решению вопросов местного значения, установленных Уставом муниципального образования «Муйский район», а также вопросов, отнесенных к компетенции администрации и Руководителя администрации, по осуществлению отдельных государственных полномочий, переданных органам местного самоуправления федеральными законами и законами Республики Бурятия (далее - отдельные государственные полномочия), а Работодатель обязуется обеспечить Руководителю администрации условия для исполнения полномочий, обусловленных настоящим контрактом.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Срок действия контракта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2.1. Контракт заключается на срок: 2 года.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2.2. Руководитель администрации обязуется приступить к исполнению полномочий с "__" ________ 20__ года.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Права и обязанности Работодателя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 3.1. Работодатель имеет право: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3.1.1. Требовать от Руководителя администрации исполнения обязанностей, установленных настоящим контрактом и Уставом.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3.1.2. Требовать соблюдения законодательства Российской Федерации и законов Республики Бурятия, Устава и решений Совета депутатов муниципального образования «Муйский район» (далее - представительный орган).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3.1.3. Требовать соблюдения правил внутреннего трудового распорядка, бережного отношения к имуществу, предоставленному Руководителю администрации для осуществления его полномочий.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3.2. Работодатель обязан: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1) создавать условия для безопасного и эффективного труда, обеспечивающие исполнение полномочий, обусловленных настоящим контрактом;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2) в соответствии с законодательством о муниципальной службе в полном объеме выплачивать денежное содержание и иные выплаты Руководителю администрации;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3) предоставлять Руководителю администрации гарантии, предусмотренные законодательством о муниципальной службе и нормативными правовыми актами представительного органа.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 Условия контракта для Руководителя администрации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4.1. Руководитель администрации действует на основе единоначалия, подконтролен и подотчетен представительному органу муниципального образования, возглавляет администрацию, руководит ее деятельностью и несет персональную ответственность за результаты ее деятельности.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4.2. Руководитель администрации выполняет следующие функции: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организует работу администрации;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1.1)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организациями, действует от имени администрации без доверенности;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открывает счета в учреждениях банка;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распоряжается имуществом администрации в соответствии с </w:t>
      </w:r>
      <w:hyperlink r:id="rId8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Конституцией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Российской Федерации, </w:t>
      </w:r>
      <w:hyperlink r:id="rId9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Конституцией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Республики Бурятия, законодательством Российской Федерации и законами Республики Бурятия, Уставом и иными нормативными правовыми актами органов местного самоуправления;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совершает в пределах своих полномочий и в установленном порядке сделки от имени администрации;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осуществляет прием на работу и увольнение работников администрации, руководителей муниципальных предприятий, учреждений и организаций по согласованию с Советом депутатов.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6.1) представляет представительному органу муниципального образования до 01 апреля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осуществляет иные полномочия, отнесенные федеральными законами и законами Республики Бурятия, Уставом и настоящим контрактом к его компетенции.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4.3. Руководитель администрации имеет право: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1) участвовать в подготовке нормативных правовых актов представительного органа в пределах предоставленных полномочий;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запрашивать и получать в установленном порядке от государственных органов, органов местного самоуправления, организаций, граждан и общественных объединений на территории муниципального образования необходимую для исполнения должностных обязанностей информацию и материалы;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посещать в установленном порядке для исполнения должностных обязанностей организации на территории муниципального образования, независимо от их организационно-правовых форм и форм собственности;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вносить предложения по совершенствованию муниципальной службы;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на осуществление иных полномочий в соответствии с законодательством о муниципальной службе.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4.4. Руководитель администрации обязан: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соблюдать </w:t>
      </w:r>
      <w:hyperlink r:id="rId10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Конституцию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Российской Федерации, федеральные конституционные законы, федеральные законы, иные нормативные правовые акты Российской Федерации, </w:t>
      </w:r>
      <w:hyperlink r:id="rId11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Конституцию</w:t>
        </w:r>
      </w:hyperlink>
      <w:r>
        <w:rPr>
          <w:rFonts w:ascii="Helvetica" w:hAnsi="Helvetica" w:cs="Helvetica"/>
          <w:color w:val="333333"/>
          <w:sz w:val="21"/>
          <w:szCs w:val="21"/>
        </w:rPr>
        <w:t> Республики Бурятия, законы и иные нормативные правовые акты Республики Бурятия, муниципальные правовые акты и обеспечивать их исполнение;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соблюдать при исполнении должностных обязанностей права и законные интересы граждан и организаций;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поддерживать уровень квалификации, необходимый для надлежащего исполнения должностных обязанностей;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обеспечивать сохранность материальных ресурсов и расходовать по целевому назначению предоставленные финансовые средства;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8) сообщать о выходе из гражданства Российской Федерации или о его утрате в день выхода из гражданства Российской Федерации или его утраты соответственно;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9) сообщать о приобретении гражданства другого государства в день его приобретения;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10) исполнять должностные обязанности добросовестно, на высоком профессиональном уровне;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12) не совершать порочащие его поступки;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13) проявлять корректность в обращении с гражданами;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14) проявлять уважение к обычаям и традициям народов Российской Федерации;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14.1)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15) соблюдать нормы служебной этики и правила внутреннего трудового распорядка, установленные в администрации муниципального образования;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16) соблюдать установленные правила предоставления служебной информации.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4.5. Руководитель администрации обязан соблюдать ограничения, запреты, установленные законодательством Российской Федерации и законами Республики Бурятия, Уставом муниципального образования «Муйский район».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4.6. Руководитель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 Оплата труда, время отдыха и иные гарантии Руководителя администрации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5.1. На Руководителя администрации распространяется действие законодательства Российской Федерации о труде с особенностями, предусмотренными законодательством Российской Федерации.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5.2. Руководителю администрации выплачиваются денежное содержание и иные выплаты в соответствии с законодательством о муниципальной службе, нормативными правовыми актами представительного органа.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Руководителю устанавливаются: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должностной оклад ____________________ рублей в месяц,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доплата за классный чин________________ рублей в месяц,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Дополнительные выплаты: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надбавка за выслугу лет _____________ %.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надбавка за особые условия муниципальной службы ____________%,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надбавка за работу со сведениями, составляющими государственную тайну __________%,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ежемесячное денежное поощрение - ____________ должностных окладов,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единовременная выплата при предоставлении ежегодного оплачиваемого отпуска - _____________ должностных оклада,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материальная помощь - ______________ должностных оклада,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премия в размере _______ % до __________ % в соответствии Положением о премировании,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районный коэффициент ______________%,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северная надбавка _____________%,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5.3. Руководителю администрации предоставляется оплачиваемый отпуск в соответствии с законодательством о муниципальной службе в размере 35 календарных дней. Дополнительный отпуск: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 работу в местности, приравненной к районам Крайнего Севера – 16 календарных дней,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 ненормированный рабочий день ______ календарных дней (согласно коллективному договору),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 выслугу лет ________календарных дней. Продолжительность отпуска за выслугу лет исчисляется из расчета один календарный день за каждый год муниципальной службы.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5.4. Руководителю администрации предоставляются иные гарантии, предусмотренные законодательством Российской Федерации и законами Республики Бурятия, нормативными правовыми актами представительного органа.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5.5. Размер денежного содержания руководителя администрации может изменяться в случаях, предусмотренных законодательством о муниципальной службе, в том числе при индексации размера оплаты труда муниципальных служащих в соответствии с законодательством Республики Бурятия.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 Условия контракта с руководителем администрации в части, касающейся осуществления отдельных государственных полномочий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6.1. Руководитель администрации обязан: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организовать работу местной администрации, выполнение которой необходимо для осуществления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определить лиц, органы или структурные подразделения местной администрации, ответственные за исполнение отдельных государственных полномочий, переданных для осуществления органам местного самоуправления;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предоставлять уполномоченным государственным органам в порядке, установленном федеральными законами и законами Республики Бурятия, которыми органы местного самоуправления наделены отдельными государственными полномочиями, расчеты финансовых затрат, требуемых на осуществление отдельных государственных полномочий, отчеты об их исполнении, иные документы и информацию, связанные с осуществлением отдельных государственных полномочий;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обеспечивать сохранность, целевое расходование финансовых средств и использование материальных ресурсов, предоставленных для осуществления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оказывать органам государственной власти содействие при осуществлении ими контроля над осуществлением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исполнять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возвратить материальные ресурсы и неиспользованные финансовые средства в сроки, установленные федеральными законами и законами Республики Бурятия, в случае прекращения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Бурятия.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6.2. Руководитель администрации имеет право: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издавать в пределах своих полномочий правовые акты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Бурятия на основании и во исполнение положений, установленных соответствующим федеральным законодательством и законами Республики Бурятия;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использовать в соответствии с федеральным законодательством и законами Республики Бурятия финансовые средства и материальные ресурсы, предоставленные для осуществления отдельных государственных полномочий;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запрашивать у федеральных органов исполнительной власти, органов государственной власти Республики Бурятия информацию (документы) в части, касающейся осуществления 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4)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полномочий, переданных соответствующим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органам местного самоуправления в Республике Бурятия федеральными законами и законами Республики Бурятия.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6.3. Руководитель администрации при осуществлении отдельных государственных полномочий несет персональную ответственность за невыполнение или ненадлежащее выполнение переданных органам местного самоуправления отдельных государственных полномочий в соответствии с федеральными законами и законами Республики Бурятия, в пределах выделенных муниципальному образованию материальных ресурсов и финансовых средств.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6.4. За осуществление отдельных государственных полномочий, переданных органам местного самоуправления федеральными законами и законами Республики Бурятия, Руководителю администрации может быть установлена доплата. Порядок и условия, а также размер доплаты в части осуществления государственных полномочий Республики Бурятия устанавливаются законом Республики Бурятия о передаче отдельных государственных полномочий Республики Бурятия, а в части осуществления полномочий Российской Федерации - в порядке, установленном федеральным законом.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7. Ответственность сторон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законами Республики Бурятия.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7.2. Руководитель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Работодателем своих обязательств по настоящему контракту.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8. Изменение и дополнение, прекращение и расторжение контракта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8.1. Изменения и дополнения могут быть внесены в настоящий контракт по соглашению сторон и оформляются в виде письменных дополнительных соглашений, которые являются неотъемлемой частью настоящего контракта.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8.2. Настоящий контракт может быть прекращен досрочно по основаниям, предусмотренным законодательством.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8.3. В случае расторжения настоящего контракта в соответствии с законодательством Российской Федерации и законами Республики Бурятия по соглашению сторон Руководителю администрации предоставляются гарантии и выплачиваются компенсации, установленные законодательством Российской Федерации и законами Республики Бурятия.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9. Разрешение споров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Споры, возникающие между сторонами в связи с исполнением обязательств по настоящему контракту, разрешаются путем переговоров, а при невозможности урегулирования спора - в судебном или ином порядке, установленном законодательством Российской Федерации и законами Республики Бурятия.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10. Заключительные положения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10.1. Условия настоящего контракта имеют обязательную юридическую силу для обеих сторон.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10.2. По вопросам, не предусмотренным настоящим контрактом, стороны руководствуются законодательством Российской Федерации и законами Республики Бурятия.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10.3. Настоящий контракт составлен в двух экземплярах, имеющих одинаковую юридическую силу, один из которых находится у Работодателя, другой - у Руководителя администрации.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11. Подписи сторон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Работодатель Руководитель администрации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(Глава муниципального образования)</w:t>
      </w:r>
    </w:p>
    <w:p w:rsidR="00D5354B" w:rsidRDefault="00D5354B" w:rsidP="00D5354B">
      <w:pPr>
        <w:pStyle w:val="consplusnonformat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 _____________________________________ _________________________________________ _____________________________________</w:t>
      </w:r>
    </w:p>
    <w:p w:rsidR="00D5354B" w:rsidRDefault="00D5354B" w:rsidP="00D535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(личная подпись, гербовая печать)</w:t>
      </w:r>
    </w:p>
    <w:p w:rsidR="00D5354B" w:rsidRDefault="00D5354B">
      <w:bookmarkStart w:id="0" w:name="_GoBack"/>
      <w:bookmarkEnd w:id="0"/>
    </w:p>
    <w:sectPr w:rsidR="00D5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4B"/>
    <w:rsid w:val="00D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C92D7-FB74-4239-8211-6BEB6B90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D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списка"/>
    <w:basedOn w:val="a"/>
    <w:rsid w:val="00D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3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55;n=20131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12;fld=134" TargetMode="External"/><Relationship Id="rId11" Type="http://schemas.openxmlformats.org/officeDocument/2006/relationships/hyperlink" Target="consultantplus://offline/main?base=RLAW355;n=23363;fld=134" TargetMode="External"/><Relationship Id="rId5" Type="http://schemas.openxmlformats.org/officeDocument/2006/relationships/hyperlink" Target="consultantplus://offline/main?base=LAW;n=113646;fld=134" TargetMode="Externa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hyperlink" Target="consultantplus://offline/main?base=LAW;n=108403;fld=134" TargetMode="External"/><Relationship Id="rId9" Type="http://schemas.openxmlformats.org/officeDocument/2006/relationships/hyperlink" Target="consultantplus://offline/main?base=RLAW355;n=2336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2856</Words>
  <Characters>16280</Characters>
  <Application>Microsoft Office Word</Application>
  <DocSecurity>0</DocSecurity>
  <Lines>135</Lines>
  <Paragraphs>38</Paragraphs>
  <ScaleCrop>false</ScaleCrop>
  <Company/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2024-11-30T16:06:00Z</dcterms:created>
  <dcterms:modified xsi:type="dcterms:W3CDTF">2024-11-30T16:06:00Z</dcterms:modified>
</cp:coreProperties>
</file>