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30474" w:rsidRPr="00330474" w:rsidRDefault="00330474" w:rsidP="00330474">
      <w:pPr>
        <w:shd w:val="clear" w:color="auto" w:fill="FFFFFF"/>
        <w:spacing w:before="180" w:after="180" w:line="360" w:lineRule="atLeast"/>
        <w:jc w:val="center"/>
        <w:outlineLvl w:val="1"/>
        <w:rPr>
          <w:rFonts w:ascii="Open Sans" w:eastAsia="Times New Roman" w:hAnsi="Open Sans" w:cs="Open Sans"/>
          <w:b/>
          <w:bCs/>
          <w:color w:val="333333"/>
          <w:sz w:val="27"/>
          <w:szCs w:val="27"/>
          <w:lang w:eastAsia="ru-RU"/>
        </w:rPr>
      </w:pPr>
      <w:r w:rsidRPr="00330474">
        <w:rPr>
          <w:rFonts w:ascii="Open Sans" w:eastAsia="Times New Roman" w:hAnsi="Open Sans" w:cs="Open Sans"/>
          <w:b/>
          <w:bCs/>
          <w:color w:val="333333"/>
          <w:sz w:val="27"/>
          <w:szCs w:val="27"/>
          <w:lang w:eastAsia="ru-RU"/>
        </w:rPr>
        <w:t>РЕШЕНИЕ №</w:t>
      </w:r>
    </w:p>
    <w:p w:rsidR="00330474" w:rsidRPr="00330474" w:rsidRDefault="00330474" w:rsidP="00330474">
      <w:pPr>
        <w:shd w:val="clear" w:color="auto" w:fill="FFFFFF"/>
        <w:spacing w:after="135" w:line="240" w:lineRule="auto"/>
        <w:jc w:val="center"/>
        <w:rPr>
          <w:rFonts w:ascii="Helvetica" w:eastAsia="Times New Roman" w:hAnsi="Helvetica" w:cs="Helvetica"/>
          <w:color w:val="333333"/>
          <w:sz w:val="21"/>
          <w:szCs w:val="21"/>
          <w:lang w:eastAsia="ru-RU"/>
        </w:rPr>
      </w:pPr>
      <w:r w:rsidRPr="00330474">
        <w:rPr>
          <w:rFonts w:ascii="Helvetica" w:eastAsia="Times New Roman" w:hAnsi="Helvetica" w:cs="Helvetica"/>
          <w:color w:val="333333"/>
          <w:sz w:val="21"/>
          <w:szCs w:val="21"/>
          <w:lang w:eastAsia="ru-RU"/>
        </w:rPr>
        <w:t>«_____» ________2020г. № ______                                                        п. Таксимо</w:t>
      </w:r>
    </w:p>
    <w:p w:rsidR="00330474" w:rsidRPr="00330474" w:rsidRDefault="00330474" w:rsidP="00330474">
      <w:pPr>
        <w:shd w:val="clear" w:color="auto" w:fill="FFFFFF"/>
        <w:spacing w:after="135" w:line="240" w:lineRule="auto"/>
        <w:rPr>
          <w:rFonts w:ascii="Helvetica" w:eastAsia="Times New Roman" w:hAnsi="Helvetica" w:cs="Helvetica"/>
          <w:color w:val="333333"/>
          <w:sz w:val="21"/>
          <w:szCs w:val="21"/>
          <w:lang w:eastAsia="ru-RU"/>
        </w:rPr>
      </w:pPr>
      <w:r w:rsidRPr="00330474">
        <w:rPr>
          <w:rFonts w:ascii="Helvetica" w:eastAsia="Times New Roman" w:hAnsi="Helvetica" w:cs="Helvetica"/>
          <w:b/>
          <w:bCs/>
          <w:color w:val="333333"/>
          <w:sz w:val="21"/>
          <w:szCs w:val="21"/>
          <w:lang w:eastAsia="ru-RU"/>
        </w:rPr>
        <w:t> </w:t>
      </w:r>
    </w:p>
    <w:p w:rsidR="00330474" w:rsidRPr="00330474" w:rsidRDefault="00330474" w:rsidP="00330474">
      <w:pPr>
        <w:shd w:val="clear" w:color="auto" w:fill="FFFFFF"/>
        <w:spacing w:after="135" w:line="240" w:lineRule="auto"/>
        <w:rPr>
          <w:rFonts w:ascii="Helvetica" w:eastAsia="Times New Roman" w:hAnsi="Helvetica" w:cs="Helvetica"/>
          <w:color w:val="333333"/>
          <w:sz w:val="21"/>
          <w:szCs w:val="21"/>
          <w:lang w:eastAsia="ru-RU"/>
        </w:rPr>
      </w:pPr>
      <w:r w:rsidRPr="00330474">
        <w:rPr>
          <w:rFonts w:ascii="Helvetica" w:eastAsia="Times New Roman" w:hAnsi="Helvetica" w:cs="Helvetica"/>
          <w:b/>
          <w:bCs/>
          <w:color w:val="333333"/>
          <w:sz w:val="21"/>
          <w:szCs w:val="21"/>
          <w:lang w:eastAsia="ru-RU"/>
        </w:rPr>
        <w:t> </w:t>
      </w:r>
    </w:p>
    <w:p w:rsidR="00330474" w:rsidRPr="00330474" w:rsidRDefault="00330474" w:rsidP="00330474">
      <w:pPr>
        <w:shd w:val="clear" w:color="auto" w:fill="FFFFFF"/>
        <w:spacing w:after="135" w:line="240" w:lineRule="auto"/>
        <w:rPr>
          <w:rFonts w:ascii="Helvetica" w:eastAsia="Times New Roman" w:hAnsi="Helvetica" w:cs="Helvetica"/>
          <w:color w:val="333333"/>
          <w:sz w:val="21"/>
          <w:szCs w:val="21"/>
          <w:lang w:eastAsia="ru-RU"/>
        </w:rPr>
      </w:pPr>
      <w:r w:rsidRPr="00330474">
        <w:rPr>
          <w:rFonts w:ascii="Helvetica" w:eastAsia="Times New Roman" w:hAnsi="Helvetica" w:cs="Helvetica"/>
          <w:b/>
          <w:bCs/>
          <w:color w:val="333333"/>
          <w:sz w:val="21"/>
          <w:szCs w:val="21"/>
          <w:lang w:eastAsia="ru-RU"/>
        </w:rPr>
        <w:t>О подготовке к отопительному сезону</w:t>
      </w:r>
    </w:p>
    <w:p w:rsidR="00330474" w:rsidRPr="00330474" w:rsidRDefault="00330474" w:rsidP="00330474">
      <w:pPr>
        <w:shd w:val="clear" w:color="auto" w:fill="FFFFFF"/>
        <w:spacing w:after="135" w:line="240" w:lineRule="auto"/>
        <w:rPr>
          <w:rFonts w:ascii="Helvetica" w:eastAsia="Times New Roman" w:hAnsi="Helvetica" w:cs="Helvetica"/>
          <w:color w:val="333333"/>
          <w:sz w:val="21"/>
          <w:szCs w:val="21"/>
          <w:lang w:eastAsia="ru-RU"/>
        </w:rPr>
      </w:pPr>
      <w:r w:rsidRPr="00330474">
        <w:rPr>
          <w:rFonts w:ascii="Helvetica" w:eastAsia="Times New Roman" w:hAnsi="Helvetica" w:cs="Helvetica"/>
          <w:color w:val="333333"/>
          <w:sz w:val="21"/>
          <w:szCs w:val="21"/>
          <w:lang w:eastAsia="ru-RU"/>
        </w:rPr>
        <w:t> Заслушав и обсудив информацию главы МО «Муйский район»  А.И.Козлова  о подготовке к отопительному сезону   на территории  МО «Муйский район»  Совет депутатов решил:</w:t>
      </w:r>
    </w:p>
    <w:p w:rsidR="00330474" w:rsidRPr="00330474" w:rsidRDefault="00330474" w:rsidP="00330474">
      <w:pPr>
        <w:shd w:val="clear" w:color="auto" w:fill="FFFFFF"/>
        <w:spacing w:after="135" w:line="240" w:lineRule="auto"/>
        <w:rPr>
          <w:rFonts w:ascii="Helvetica" w:eastAsia="Times New Roman" w:hAnsi="Helvetica" w:cs="Helvetica"/>
          <w:color w:val="333333"/>
          <w:sz w:val="21"/>
          <w:szCs w:val="21"/>
          <w:lang w:eastAsia="ru-RU"/>
        </w:rPr>
      </w:pPr>
      <w:r w:rsidRPr="00330474">
        <w:rPr>
          <w:rFonts w:ascii="Helvetica" w:eastAsia="Times New Roman" w:hAnsi="Helvetica" w:cs="Helvetica"/>
          <w:color w:val="333333"/>
          <w:sz w:val="21"/>
          <w:szCs w:val="21"/>
          <w:lang w:eastAsia="ru-RU"/>
        </w:rPr>
        <w:t>                          информацию принять к сведению</w:t>
      </w:r>
    </w:p>
    <w:p w:rsidR="00330474" w:rsidRPr="00330474" w:rsidRDefault="00330474" w:rsidP="00330474">
      <w:pPr>
        <w:shd w:val="clear" w:color="auto" w:fill="FFFFFF"/>
        <w:spacing w:after="135" w:line="240" w:lineRule="auto"/>
        <w:rPr>
          <w:rFonts w:ascii="Helvetica" w:eastAsia="Times New Roman" w:hAnsi="Helvetica" w:cs="Helvetica"/>
          <w:color w:val="333333"/>
          <w:sz w:val="21"/>
          <w:szCs w:val="21"/>
          <w:lang w:eastAsia="ru-RU"/>
        </w:rPr>
      </w:pPr>
      <w:r w:rsidRPr="00330474">
        <w:rPr>
          <w:rFonts w:ascii="Helvetica" w:eastAsia="Times New Roman" w:hAnsi="Helvetica" w:cs="Helvetica"/>
          <w:color w:val="333333"/>
          <w:sz w:val="21"/>
          <w:szCs w:val="21"/>
          <w:lang w:eastAsia="ru-RU"/>
        </w:rPr>
        <w:t>        </w:t>
      </w:r>
    </w:p>
    <w:p w:rsidR="00330474" w:rsidRPr="00330474" w:rsidRDefault="00330474" w:rsidP="00330474">
      <w:pPr>
        <w:shd w:val="clear" w:color="auto" w:fill="FFFFFF"/>
        <w:spacing w:after="135" w:line="240" w:lineRule="auto"/>
        <w:rPr>
          <w:rFonts w:ascii="Helvetica" w:eastAsia="Times New Roman" w:hAnsi="Helvetica" w:cs="Helvetica"/>
          <w:color w:val="333333"/>
          <w:sz w:val="21"/>
          <w:szCs w:val="21"/>
          <w:lang w:eastAsia="ru-RU"/>
        </w:rPr>
      </w:pPr>
      <w:r w:rsidRPr="00330474">
        <w:rPr>
          <w:rFonts w:ascii="Helvetica" w:eastAsia="Times New Roman" w:hAnsi="Helvetica" w:cs="Helvetica"/>
          <w:b/>
          <w:bCs/>
          <w:color w:val="333333"/>
          <w:sz w:val="21"/>
          <w:szCs w:val="21"/>
          <w:lang w:eastAsia="ru-RU"/>
        </w:rPr>
        <w:t>Председатель Совета депутатов                                             М.Р. Горбунова</w:t>
      </w:r>
    </w:p>
    <w:p w:rsidR="00330474" w:rsidRPr="00330474" w:rsidRDefault="00330474" w:rsidP="00330474">
      <w:pPr>
        <w:shd w:val="clear" w:color="auto" w:fill="FFFFFF"/>
        <w:spacing w:after="135" w:line="240" w:lineRule="auto"/>
        <w:rPr>
          <w:rFonts w:ascii="Helvetica" w:eastAsia="Times New Roman" w:hAnsi="Helvetica" w:cs="Helvetica"/>
          <w:color w:val="333333"/>
          <w:sz w:val="21"/>
          <w:szCs w:val="21"/>
          <w:lang w:eastAsia="ru-RU"/>
        </w:rPr>
      </w:pPr>
      <w:r w:rsidRPr="00330474">
        <w:rPr>
          <w:rFonts w:ascii="Helvetica" w:eastAsia="Times New Roman" w:hAnsi="Helvetica" w:cs="Helvetica"/>
          <w:b/>
          <w:bCs/>
          <w:color w:val="333333"/>
          <w:sz w:val="21"/>
          <w:szCs w:val="21"/>
          <w:lang w:eastAsia="ru-RU"/>
        </w:rPr>
        <w:t> </w:t>
      </w:r>
    </w:p>
    <w:p w:rsidR="00330474" w:rsidRPr="00330474" w:rsidRDefault="00330474" w:rsidP="00330474">
      <w:pPr>
        <w:shd w:val="clear" w:color="auto" w:fill="FFFFFF"/>
        <w:spacing w:after="135" w:line="240" w:lineRule="auto"/>
        <w:rPr>
          <w:rFonts w:ascii="Helvetica" w:eastAsia="Times New Roman" w:hAnsi="Helvetica" w:cs="Helvetica"/>
          <w:color w:val="333333"/>
          <w:sz w:val="21"/>
          <w:szCs w:val="21"/>
          <w:lang w:eastAsia="ru-RU"/>
        </w:rPr>
      </w:pPr>
      <w:r w:rsidRPr="00330474">
        <w:rPr>
          <w:rFonts w:ascii="Helvetica" w:eastAsia="Times New Roman" w:hAnsi="Helvetica" w:cs="Helvetica"/>
          <w:b/>
          <w:bCs/>
          <w:color w:val="333333"/>
          <w:sz w:val="21"/>
          <w:szCs w:val="21"/>
          <w:lang w:eastAsia="ru-RU"/>
        </w:rPr>
        <w:t> </w:t>
      </w:r>
    </w:p>
    <w:p w:rsidR="00330474" w:rsidRPr="00330474" w:rsidRDefault="00330474" w:rsidP="00330474">
      <w:pPr>
        <w:shd w:val="clear" w:color="auto" w:fill="FFFFFF"/>
        <w:spacing w:after="135" w:line="240" w:lineRule="auto"/>
        <w:rPr>
          <w:rFonts w:ascii="Helvetica" w:eastAsia="Times New Roman" w:hAnsi="Helvetica" w:cs="Helvetica"/>
          <w:color w:val="333333"/>
          <w:sz w:val="21"/>
          <w:szCs w:val="21"/>
          <w:lang w:eastAsia="ru-RU"/>
        </w:rPr>
      </w:pPr>
      <w:r w:rsidRPr="00330474">
        <w:rPr>
          <w:rFonts w:ascii="Helvetica" w:eastAsia="Times New Roman" w:hAnsi="Helvetica" w:cs="Helvetica"/>
          <w:b/>
          <w:bCs/>
          <w:color w:val="333333"/>
          <w:sz w:val="21"/>
          <w:szCs w:val="21"/>
          <w:lang w:eastAsia="ru-RU"/>
        </w:rPr>
        <w:t> </w:t>
      </w:r>
    </w:p>
    <w:p w:rsidR="00330474" w:rsidRPr="00330474" w:rsidRDefault="00330474" w:rsidP="00330474">
      <w:pPr>
        <w:shd w:val="clear" w:color="auto" w:fill="FFFFFF"/>
        <w:spacing w:after="135" w:line="240" w:lineRule="auto"/>
        <w:jc w:val="center"/>
        <w:rPr>
          <w:rFonts w:ascii="Helvetica" w:eastAsia="Times New Roman" w:hAnsi="Helvetica" w:cs="Helvetica"/>
          <w:color w:val="333333"/>
          <w:sz w:val="21"/>
          <w:szCs w:val="21"/>
          <w:lang w:eastAsia="ru-RU"/>
        </w:rPr>
      </w:pPr>
      <w:r w:rsidRPr="00330474">
        <w:rPr>
          <w:rFonts w:ascii="Helvetica" w:eastAsia="Times New Roman" w:hAnsi="Helvetica" w:cs="Helvetica"/>
          <w:b/>
          <w:bCs/>
          <w:color w:val="333333"/>
          <w:sz w:val="21"/>
          <w:szCs w:val="21"/>
          <w:lang w:eastAsia="ru-RU"/>
        </w:rPr>
        <w:t>Подготовка к ОЗП 2020/2021</w:t>
      </w:r>
    </w:p>
    <w:p w:rsidR="00330474" w:rsidRPr="00330474" w:rsidRDefault="00330474" w:rsidP="00330474">
      <w:pPr>
        <w:shd w:val="clear" w:color="auto" w:fill="FFFFFF"/>
        <w:spacing w:after="135" w:line="240" w:lineRule="auto"/>
        <w:rPr>
          <w:rFonts w:ascii="Helvetica" w:eastAsia="Times New Roman" w:hAnsi="Helvetica" w:cs="Helvetica"/>
          <w:color w:val="333333"/>
          <w:sz w:val="21"/>
          <w:szCs w:val="21"/>
          <w:lang w:eastAsia="ru-RU"/>
        </w:rPr>
      </w:pPr>
      <w:r w:rsidRPr="00330474">
        <w:rPr>
          <w:rFonts w:ascii="Helvetica" w:eastAsia="Times New Roman" w:hAnsi="Helvetica" w:cs="Helvetica"/>
          <w:color w:val="333333"/>
          <w:sz w:val="21"/>
          <w:szCs w:val="21"/>
          <w:lang w:eastAsia="ru-RU"/>
        </w:rPr>
        <w:t>Важной отраслью, обеспечивающей качество жизни и социальное благополучие жителей, является жилищно-коммунальная сфера.</w:t>
      </w:r>
    </w:p>
    <w:p w:rsidR="00330474" w:rsidRPr="00330474" w:rsidRDefault="00330474" w:rsidP="00330474">
      <w:pPr>
        <w:shd w:val="clear" w:color="auto" w:fill="FFFFFF"/>
        <w:spacing w:after="135" w:line="240" w:lineRule="auto"/>
        <w:rPr>
          <w:rFonts w:ascii="Helvetica" w:eastAsia="Times New Roman" w:hAnsi="Helvetica" w:cs="Helvetica"/>
          <w:color w:val="333333"/>
          <w:sz w:val="21"/>
          <w:szCs w:val="21"/>
          <w:lang w:eastAsia="ru-RU"/>
        </w:rPr>
      </w:pPr>
      <w:r w:rsidRPr="00330474">
        <w:rPr>
          <w:rFonts w:ascii="Helvetica" w:eastAsia="Times New Roman" w:hAnsi="Helvetica" w:cs="Helvetica"/>
          <w:color w:val="333333"/>
          <w:sz w:val="21"/>
          <w:szCs w:val="21"/>
          <w:lang w:eastAsia="ru-RU"/>
        </w:rPr>
        <w:t>Мероприятиями по подготовке объектов коммунальной инфраструктуры к предстоящему отопительному сезону 2020/2021года предусмотрено подготовить 7 котельных, 6 центральных тепловых пунктов; 151,7 км., теплосетей, (из которых 109,7 ветхие).</w:t>
      </w:r>
    </w:p>
    <w:p w:rsidR="00330474" w:rsidRPr="00330474" w:rsidRDefault="00330474" w:rsidP="00330474">
      <w:pPr>
        <w:shd w:val="clear" w:color="auto" w:fill="FFFFFF"/>
        <w:spacing w:after="135" w:line="240" w:lineRule="auto"/>
        <w:rPr>
          <w:rFonts w:ascii="Helvetica" w:eastAsia="Times New Roman" w:hAnsi="Helvetica" w:cs="Helvetica"/>
          <w:color w:val="333333"/>
          <w:sz w:val="21"/>
          <w:szCs w:val="21"/>
          <w:lang w:eastAsia="ru-RU"/>
        </w:rPr>
      </w:pPr>
      <w:r w:rsidRPr="00330474">
        <w:rPr>
          <w:rFonts w:ascii="Helvetica" w:eastAsia="Times New Roman" w:hAnsi="Helvetica" w:cs="Helvetica"/>
          <w:color w:val="333333"/>
          <w:sz w:val="21"/>
          <w:szCs w:val="21"/>
          <w:lang w:eastAsia="ru-RU"/>
        </w:rPr>
        <w:t>На реализацию первоочередных мероприятий по модернизации капитальному ремонту и подготовке к отопительному сезону было выделено 7 206,667 тыс. руб. (в том числе из республиканского бюджета-6 486,00 местного бюджета- 720,667 тыс. руб.).</w:t>
      </w:r>
    </w:p>
    <w:p w:rsidR="00330474" w:rsidRPr="00330474" w:rsidRDefault="00330474" w:rsidP="00330474">
      <w:pPr>
        <w:shd w:val="clear" w:color="auto" w:fill="FFFFFF"/>
        <w:spacing w:after="135" w:line="240" w:lineRule="auto"/>
        <w:rPr>
          <w:rFonts w:ascii="Helvetica" w:eastAsia="Times New Roman" w:hAnsi="Helvetica" w:cs="Helvetica"/>
          <w:color w:val="333333"/>
          <w:sz w:val="21"/>
          <w:szCs w:val="21"/>
          <w:lang w:eastAsia="ru-RU"/>
        </w:rPr>
      </w:pPr>
      <w:r w:rsidRPr="00330474">
        <w:rPr>
          <w:rFonts w:ascii="Helvetica" w:eastAsia="Times New Roman" w:hAnsi="Helvetica" w:cs="Helvetica"/>
          <w:color w:val="333333"/>
          <w:sz w:val="21"/>
          <w:szCs w:val="21"/>
          <w:lang w:eastAsia="ru-RU"/>
        </w:rPr>
        <w:t>Все финансовые средства будут направлены на приобретение оборудования на объекты ЖКХ п.Таксимо, п.Северомуйск. Все процедуры для определения поставщика на поставку оборудования в п. Таксимо завершены, 09.07.2020 года заключен муниципальный контракт на сумму 4 414,00, экономия составила 637, 00 тыс. рублей.</w:t>
      </w:r>
    </w:p>
    <w:p w:rsidR="00330474" w:rsidRPr="00330474" w:rsidRDefault="00330474" w:rsidP="00330474">
      <w:pPr>
        <w:shd w:val="clear" w:color="auto" w:fill="FFFFFF"/>
        <w:spacing w:after="135" w:line="240" w:lineRule="auto"/>
        <w:rPr>
          <w:rFonts w:ascii="Helvetica" w:eastAsia="Times New Roman" w:hAnsi="Helvetica" w:cs="Helvetica"/>
          <w:color w:val="333333"/>
          <w:sz w:val="21"/>
          <w:szCs w:val="21"/>
          <w:lang w:eastAsia="ru-RU"/>
        </w:rPr>
      </w:pPr>
      <w:r w:rsidRPr="00330474">
        <w:rPr>
          <w:rFonts w:ascii="Helvetica" w:eastAsia="Times New Roman" w:hAnsi="Helvetica" w:cs="Helvetica"/>
          <w:color w:val="333333"/>
          <w:sz w:val="21"/>
          <w:szCs w:val="21"/>
          <w:lang w:eastAsia="ru-RU"/>
        </w:rPr>
        <w:t>Так же в рамках подготовки к отопительному сезону 20/21 администрацией МО «Муйский район» был объявлен электронный аукцион на капитальный ремонт котельной СМП-670, котельной СМП-694, сетей теплоснабжения по ул. Железнодорожников. Начальная (максимальная) цена контракта составляла 7 996, 55 тыс., рублей. По итогам электронного аукциона победителем было признано общество с ограниченной ответственностью «БодайбоСтрой». 15 июня 2020 года были подписаны муниципальные контракты на общую сумму 6 750,00 тыс .рублей. Срок выполнения работ август 2020 года. В рамках исполнения вышеуказанных контрактов будут проведены работы по демонтажу, переносу и установке дымососов ДН-10 на котельной СМП-670 пгт. Таксимо на общую сумму 1400,00 тыс. рублей; на котельной СМП-694 планируется выполнить работы по замене подающего и обратного трубопровода в здании котельной на сумму 1 550,00 тыс. рублей; по ул. Железнодорожников планируется  замена подающего и обратного трубопровода от т/к УТ-1-1 до т/к УТ 1-2, от УТ-1 до т/к УТ 1-1 на сумму 3 800, 00 тыс. рублей. На сегодняшний день выполнены работы по демонтажу двух дымососов, газоходов, установлен фундамент для дымососа. На котельной СМП – 694 проведены все демонтажные работы, прибыли материалы для продолжения работ в том числе трубы, запорная арматура, утеплитель.</w:t>
      </w:r>
    </w:p>
    <w:p w:rsidR="00330474" w:rsidRPr="00330474" w:rsidRDefault="00330474" w:rsidP="00330474">
      <w:pPr>
        <w:shd w:val="clear" w:color="auto" w:fill="FFFFFF"/>
        <w:spacing w:after="135" w:line="240" w:lineRule="auto"/>
        <w:rPr>
          <w:rFonts w:ascii="Helvetica" w:eastAsia="Times New Roman" w:hAnsi="Helvetica" w:cs="Helvetica"/>
          <w:color w:val="333333"/>
          <w:sz w:val="21"/>
          <w:szCs w:val="21"/>
          <w:lang w:eastAsia="ru-RU"/>
        </w:rPr>
      </w:pPr>
      <w:r w:rsidRPr="00330474">
        <w:rPr>
          <w:rFonts w:ascii="Helvetica" w:eastAsia="Times New Roman" w:hAnsi="Helvetica" w:cs="Helvetica"/>
          <w:color w:val="333333"/>
          <w:sz w:val="21"/>
          <w:szCs w:val="21"/>
          <w:lang w:eastAsia="ru-RU"/>
        </w:rPr>
        <w:t xml:space="preserve">На сэкономленные бюджетные средства было принято решение провести работы по устройству трассы водоснабжения от центрального водозабора до водозабора МК-163, ремонтные работы на водозаборе МО-97,  устройству трубопровода холодного водоснабжения протяженностью 160 метров между СМП-670 – СМП-694, а так же приобретение дымососа марки ДН-10. Муниципальные контракты на выполнение работ </w:t>
      </w:r>
      <w:r w:rsidRPr="00330474">
        <w:rPr>
          <w:rFonts w:ascii="Helvetica" w:eastAsia="Times New Roman" w:hAnsi="Helvetica" w:cs="Helvetica"/>
          <w:color w:val="333333"/>
          <w:sz w:val="21"/>
          <w:szCs w:val="21"/>
          <w:lang w:eastAsia="ru-RU"/>
        </w:rPr>
        <w:lastRenderedPageBreak/>
        <w:t>находятся в стадии подписания, а конкурсные процедуры на поставку дымососа планируется начать до 31.07.2020 года.</w:t>
      </w:r>
    </w:p>
    <w:p w:rsidR="00330474" w:rsidRPr="00330474" w:rsidRDefault="00330474" w:rsidP="00330474">
      <w:pPr>
        <w:shd w:val="clear" w:color="auto" w:fill="FFFFFF"/>
        <w:spacing w:after="135" w:line="240" w:lineRule="auto"/>
        <w:rPr>
          <w:rFonts w:ascii="Helvetica" w:eastAsia="Times New Roman" w:hAnsi="Helvetica" w:cs="Helvetica"/>
          <w:color w:val="333333"/>
          <w:sz w:val="21"/>
          <w:szCs w:val="21"/>
          <w:lang w:eastAsia="ru-RU"/>
        </w:rPr>
      </w:pPr>
      <w:r w:rsidRPr="00330474">
        <w:rPr>
          <w:rFonts w:ascii="Helvetica" w:eastAsia="Times New Roman" w:hAnsi="Helvetica" w:cs="Helvetica"/>
          <w:b/>
          <w:bCs/>
          <w:color w:val="333333"/>
          <w:sz w:val="21"/>
          <w:szCs w:val="21"/>
          <w:lang w:eastAsia="ru-RU"/>
        </w:rPr>
        <w:t>Благоустройство.</w:t>
      </w:r>
    </w:p>
    <w:p w:rsidR="00330474" w:rsidRPr="00330474" w:rsidRDefault="00330474" w:rsidP="00330474">
      <w:pPr>
        <w:shd w:val="clear" w:color="auto" w:fill="FFFFFF"/>
        <w:spacing w:after="135" w:line="240" w:lineRule="auto"/>
        <w:rPr>
          <w:rFonts w:ascii="Helvetica" w:eastAsia="Times New Roman" w:hAnsi="Helvetica" w:cs="Helvetica"/>
          <w:color w:val="333333"/>
          <w:sz w:val="21"/>
          <w:szCs w:val="21"/>
          <w:lang w:eastAsia="ru-RU"/>
        </w:rPr>
      </w:pPr>
      <w:r w:rsidRPr="00330474">
        <w:rPr>
          <w:rFonts w:ascii="Helvetica" w:eastAsia="Times New Roman" w:hAnsi="Helvetica" w:cs="Helvetica"/>
          <w:color w:val="333333"/>
          <w:sz w:val="21"/>
          <w:szCs w:val="21"/>
          <w:lang w:eastAsia="ru-RU"/>
        </w:rPr>
        <w:t>В рамках реализации приоритетного проекта «Формирование комфортной городской среды» в 2020 году было выделено 3 594,100 тыс рублей, в т.ч. 3 430,9 из федерального и республиканского бюджета. За счет бюджетных средств планируется благоустройство общественной территории городского поселения «Поселок Таксимо» по ул. Советская, в районе дома № 3. В настоящий момент пройдена государственная экспертиза на определение достоверности сметной стоимости, завершены все конкурсные процедуры, с победителем электронного аукциона ООО «Индекс» заключен муниципальный контракт на сумму  3 082, 029 тыс. рублей. Подрядчик заказал все малые  архитектурные формы, они изготовлены и уже в пути. Предельный срок выполнения работ – 30.09.2020 года.</w:t>
      </w:r>
    </w:p>
    <w:p w:rsidR="00330474" w:rsidRPr="00330474" w:rsidRDefault="00330474" w:rsidP="00330474">
      <w:pPr>
        <w:shd w:val="clear" w:color="auto" w:fill="FFFFFF"/>
        <w:spacing w:after="135" w:line="240" w:lineRule="auto"/>
        <w:rPr>
          <w:rFonts w:ascii="Helvetica" w:eastAsia="Times New Roman" w:hAnsi="Helvetica" w:cs="Helvetica"/>
          <w:color w:val="333333"/>
          <w:sz w:val="21"/>
          <w:szCs w:val="21"/>
          <w:lang w:eastAsia="ru-RU"/>
        </w:rPr>
      </w:pPr>
      <w:r w:rsidRPr="00330474">
        <w:rPr>
          <w:rFonts w:ascii="Helvetica" w:eastAsia="Times New Roman" w:hAnsi="Helvetica" w:cs="Helvetica"/>
          <w:color w:val="333333"/>
          <w:sz w:val="21"/>
          <w:szCs w:val="21"/>
          <w:lang w:eastAsia="ru-RU"/>
        </w:rPr>
        <w:t>К празднованию 75- летия Великой Победы администрацией МО «Муйский район» закуплены и установлены баннерные консоли  и светодиодные консоли «Салют» в количестве 20 штук. Так же в преддверии 9 мая была выполнена уборка и ремонтные работы на площади «Победы».</w:t>
      </w:r>
    </w:p>
    <w:p w:rsidR="00330474" w:rsidRPr="00330474" w:rsidRDefault="00330474" w:rsidP="00330474">
      <w:pPr>
        <w:shd w:val="clear" w:color="auto" w:fill="FFFFFF"/>
        <w:spacing w:after="135" w:line="240" w:lineRule="auto"/>
        <w:rPr>
          <w:rFonts w:ascii="Helvetica" w:eastAsia="Times New Roman" w:hAnsi="Helvetica" w:cs="Helvetica"/>
          <w:color w:val="333333"/>
          <w:sz w:val="21"/>
          <w:szCs w:val="21"/>
          <w:lang w:eastAsia="ru-RU"/>
        </w:rPr>
      </w:pPr>
      <w:r w:rsidRPr="00330474">
        <w:rPr>
          <w:rFonts w:ascii="Helvetica" w:eastAsia="Times New Roman" w:hAnsi="Helvetica" w:cs="Helvetica"/>
          <w:color w:val="333333"/>
          <w:sz w:val="21"/>
          <w:szCs w:val="21"/>
          <w:lang w:eastAsia="ru-RU"/>
        </w:rPr>
        <w:t>В п. Таксимо складывается крайне удручающая ситуация с мусором вокруг и возле контейнерных площадок, несмотря на заключенный контракт на выполнение работ по ручной уборке. Администрацией был рассмотрен вопрос о приобретении специализированных шкафов, которые по своей конструкции исключают проникновение и растаскивание мусора собаками, птицами и ветром. На данный момент заключен договор на изготовление 10 таких шкафов. Так же в работе у сектора муниципальных закупок находятся заявки на приобретение еще 10 контейнерных шкафов, 20 мусорных баков и строительство под них контейнерных площадок. Так же планируется строительство семи контейнерных площадок для мусорных баков.</w:t>
      </w:r>
    </w:p>
    <w:p w:rsidR="00330474" w:rsidRPr="00330474" w:rsidRDefault="00330474" w:rsidP="00330474">
      <w:pPr>
        <w:shd w:val="clear" w:color="auto" w:fill="FFFFFF"/>
        <w:spacing w:after="135" w:line="240" w:lineRule="auto"/>
        <w:rPr>
          <w:rFonts w:ascii="Helvetica" w:eastAsia="Times New Roman" w:hAnsi="Helvetica" w:cs="Helvetica"/>
          <w:color w:val="333333"/>
          <w:sz w:val="21"/>
          <w:szCs w:val="21"/>
          <w:lang w:eastAsia="ru-RU"/>
        </w:rPr>
      </w:pPr>
      <w:r w:rsidRPr="00330474">
        <w:rPr>
          <w:rFonts w:ascii="Helvetica" w:eastAsia="Times New Roman" w:hAnsi="Helvetica" w:cs="Helvetica"/>
          <w:color w:val="333333"/>
          <w:sz w:val="21"/>
          <w:szCs w:val="21"/>
          <w:lang w:eastAsia="ru-RU"/>
        </w:rPr>
        <w:t>В целях наведения и поддержания чистоты и порядка на улицах п. Таксимо администрацией МО «Муйский район» заключены муниципальные контракты на текущее содержание общественных территорий, и оказание услуг по ручной уборке прилегающих к контейнерным площадкам территорий. Так же заключен контракт на уборку полигона ТКО.</w:t>
      </w:r>
    </w:p>
    <w:p w:rsidR="00330474" w:rsidRPr="00330474" w:rsidRDefault="00330474" w:rsidP="00330474">
      <w:pPr>
        <w:shd w:val="clear" w:color="auto" w:fill="FFFFFF"/>
        <w:spacing w:after="135" w:line="240" w:lineRule="auto"/>
        <w:rPr>
          <w:rFonts w:ascii="Helvetica" w:eastAsia="Times New Roman" w:hAnsi="Helvetica" w:cs="Helvetica"/>
          <w:color w:val="333333"/>
          <w:sz w:val="21"/>
          <w:szCs w:val="21"/>
          <w:lang w:eastAsia="ru-RU"/>
        </w:rPr>
      </w:pPr>
      <w:r w:rsidRPr="00330474">
        <w:rPr>
          <w:rFonts w:ascii="Helvetica" w:eastAsia="Times New Roman" w:hAnsi="Helvetica" w:cs="Helvetica"/>
          <w:color w:val="333333"/>
          <w:sz w:val="21"/>
          <w:szCs w:val="21"/>
          <w:lang w:eastAsia="ru-RU"/>
        </w:rPr>
        <w:t>В настоящий момент заключен муниципальный контракт на снос аварийного и непригодного для проживания жилищного фонда и рекультивации земель расселенного в рамках основного мероприятия "Переселение граждан из жилых помещений, расположенных в зоне Байкало-Амурской магистрали, признанных непригодными для проживания, и (или) из жилых домов (помещений), признанных аварийными и не подлежащим реконструкции на территории МО "Муйский район". Под снос попало 10 расселённых домов. На данный момент проводится работа по заключению контракта на выполнение работ по проектированию организации работ по сносу еще 6 домов. В проектную организацию направлены все необходимые документы и сметные расчеты, ожидаем подписания контракта.</w:t>
      </w:r>
    </w:p>
    <w:p w:rsidR="00330474" w:rsidRPr="00330474" w:rsidRDefault="00330474" w:rsidP="00330474">
      <w:pPr>
        <w:shd w:val="clear" w:color="auto" w:fill="FFFFFF"/>
        <w:spacing w:after="135" w:line="240" w:lineRule="auto"/>
        <w:rPr>
          <w:rFonts w:ascii="Helvetica" w:eastAsia="Times New Roman" w:hAnsi="Helvetica" w:cs="Helvetica"/>
          <w:color w:val="333333"/>
          <w:sz w:val="21"/>
          <w:szCs w:val="21"/>
          <w:lang w:eastAsia="ru-RU"/>
        </w:rPr>
      </w:pPr>
      <w:r w:rsidRPr="00330474">
        <w:rPr>
          <w:rFonts w:ascii="Helvetica" w:eastAsia="Times New Roman" w:hAnsi="Helvetica" w:cs="Helvetica"/>
          <w:color w:val="333333"/>
          <w:sz w:val="21"/>
          <w:szCs w:val="21"/>
          <w:lang w:eastAsia="ru-RU"/>
        </w:rPr>
        <w:t>Для предотвращения чрезвычайных ситуаций, осуществления первичных мер противопожарной безопасности, недопущения перехода лесных пожаров на жилую застройку заключен контракт на выполнение работ по устройству и содержанию минерализованных полос. Выполнение работ осуществляется в два этапа, первый этап после схода снежного покрова и второй – в начале сентября. Были закуплены пожарные гидранты и их комплектующие в количестве 4 штук.</w:t>
      </w:r>
    </w:p>
    <w:p w:rsidR="00330474" w:rsidRPr="00330474" w:rsidRDefault="00330474" w:rsidP="00330474">
      <w:pPr>
        <w:shd w:val="clear" w:color="auto" w:fill="FFFFFF"/>
        <w:spacing w:after="135" w:line="240" w:lineRule="auto"/>
        <w:rPr>
          <w:rFonts w:ascii="Helvetica" w:eastAsia="Times New Roman" w:hAnsi="Helvetica" w:cs="Helvetica"/>
          <w:color w:val="333333"/>
          <w:sz w:val="21"/>
          <w:szCs w:val="21"/>
          <w:lang w:eastAsia="ru-RU"/>
        </w:rPr>
      </w:pPr>
      <w:r w:rsidRPr="00330474">
        <w:rPr>
          <w:rFonts w:ascii="Helvetica" w:eastAsia="Times New Roman" w:hAnsi="Helvetica" w:cs="Helvetica"/>
          <w:color w:val="333333"/>
          <w:sz w:val="21"/>
          <w:szCs w:val="21"/>
          <w:lang w:eastAsia="ru-RU"/>
        </w:rPr>
        <w:t>Так же во избежание и предотвращение аварийных ситуаций было закуплено два силовых масляных трансформатора  типа ТМГ для установки в районе «Постоянного» поселка. Заключен муниципальный контракт на выполнение ремонтных работ кровли здания ТП-8 в районе ул. Советская.</w:t>
      </w:r>
    </w:p>
    <w:p w:rsidR="00330474" w:rsidRPr="00330474" w:rsidRDefault="00330474" w:rsidP="00330474">
      <w:pPr>
        <w:shd w:val="clear" w:color="auto" w:fill="FFFFFF"/>
        <w:spacing w:after="135" w:line="240" w:lineRule="auto"/>
        <w:rPr>
          <w:rFonts w:ascii="Helvetica" w:eastAsia="Times New Roman" w:hAnsi="Helvetica" w:cs="Helvetica"/>
          <w:color w:val="333333"/>
          <w:sz w:val="21"/>
          <w:szCs w:val="21"/>
          <w:lang w:eastAsia="ru-RU"/>
        </w:rPr>
      </w:pPr>
      <w:r w:rsidRPr="00330474">
        <w:rPr>
          <w:rFonts w:ascii="Helvetica" w:eastAsia="Times New Roman" w:hAnsi="Helvetica" w:cs="Helvetica"/>
          <w:color w:val="333333"/>
          <w:sz w:val="21"/>
          <w:szCs w:val="21"/>
          <w:lang w:eastAsia="ru-RU"/>
        </w:rPr>
        <w:t>Во исполнение перечня наказов депутатов администрацией МО «Муйский яустройство тротуаров на территории МО ГП «Поселок Таксимо» по ул. Еловая, и ул. Советская. Общая протяженность составит 784 метра. На данный момент материалы необходимые для выполнения работ находятся в пути. Была разработана конкурсная документация для проектирования электросетевых объектов уличного освещения с последующим восстановлением и монтажом по ул. Промышленная-Октябрьская пгт. Таксимо, Муйского района, Республика Бурятия, общей протяженностью 1,66 км.</w:t>
      </w:r>
    </w:p>
    <w:p w:rsidR="00330474" w:rsidRPr="00330474" w:rsidRDefault="00330474" w:rsidP="00330474">
      <w:pPr>
        <w:shd w:val="clear" w:color="auto" w:fill="FFFFFF"/>
        <w:spacing w:after="135" w:line="240" w:lineRule="auto"/>
        <w:rPr>
          <w:rFonts w:ascii="Helvetica" w:eastAsia="Times New Roman" w:hAnsi="Helvetica" w:cs="Helvetica"/>
          <w:color w:val="333333"/>
          <w:sz w:val="21"/>
          <w:szCs w:val="21"/>
          <w:lang w:eastAsia="ru-RU"/>
        </w:rPr>
      </w:pPr>
      <w:r w:rsidRPr="00330474">
        <w:rPr>
          <w:rFonts w:ascii="Helvetica" w:eastAsia="Times New Roman" w:hAnsi="Helvetica" w:cs="Helvetica"/>
          <w:color w:val="333333"/>
          <w:sz w:val="21"/>
          <w:szCs w:val="21"/>
          <w:lang w:eastAsia="ru-RU"/>
        </w:rPr>
        <w:lastRenderedPageBreak/>
        <w:t>Во исполнение полномочий по организации ритуальных услуг и содержании мест захоронения администрацией заключены муниципальные контракты на оказание услуг  смотрителя кладбища, а так же на уборку и содержание трех муниципальных кладбищ. Проводятся работы по обозначению мест захоронения, ведению книги регистрации  захоронений,  организации работ по благоустройству территорий кладбищ, визуальному осмотру территории, захоронению невостребованных тел.</w:t>
      </w:r>
    </w:p>
    <w:p w:rsidR="00330474" w:rsidRPr="00330474" w:rsidRDefault="00330474" w:rsidP="00330474">
      <w:pPr>
        <w:shd w:val="clear" w:color="auto" w:fill="FFFFFF"/>
        <w:spacing w:after="135" w:line="240" w:lineRule="auto"/>
        <w:rPr>
          <w:rFonts w:ascii="Helvetica" w:eastAsia="Times New Roman" w:hAnsi="Helvetica" w:cs="Helvetica"/>
          <w:color w:val="333333"/>
          <w:sz w:val="21"/>
          <w:szCs w:val="21"/>
          <w:lang w:eastAsia="ru-RU"/>
        </w:rPr>
      </w:pPr>
      <w:r w:rsidRPr="00330474">
        <w:rPr>
          <w:rFonts w:ascii="Helvetica" w:eastAsia="Times New Roman" w:hAnsi="Helvetica" w:cs="Helvetica"/>
          <w:color w:val="333333"/>
          <w:sz w:val="21"/>
          <w:szCs w:val="21"/>
          <w:lang w:eastAsia="ru-RU"/>
        </w:rPr>
        <w:t>В целях организации пассажирских перевозок на территории п. Таксимо был объявлен открытый конкурс на право получения свидетельства на право осуществления пассажирских перевозок  по муниципальным маршрутам регулярных перевозок, однако конкурс признан не состоявшимся, в виду отсутствия заявок. Однако Министерством транспорта Республики Бурятия было принято решение о выделении бюджетных денежных средств на приобретение автобуса ГАЗель NEXT (A69R33) или эквивалента. На прошлой неделе разработана документация и направлена заявка в сектор муниципальных закупок для объявления аукциона. По условиям технического задания автобус должен прибыть в Таксимо в течении 60 дней с момента заключения муниципального контракта.</w:t>
      </w:r>
    </w:p>
    <w:p w:rsidR="00330474" w:rsidRPr="00330474" w:rsidRDefault="00330474" w:rsidP="00330474">
      <w:pPr>
        <w:shd w:val="clear" w:color="auto" w:fill="FFFFFF"/>
        <w:spacing w:after="135" w:line="240" w:lineRule="auto"/>
        <w:rPr>
          <w:rFonts w:ascii="Helvetica" w:eastAsia="Times New Roman" w:hAnsi="Helvetica" w:cs="Helvetica"/>
          <w:color w:val="333333"/>
          <w:sz w:val="21"/>
          <w:szCs w:val="21"/>
          <w:lang w:eastAsia="ru-RU"/>
        </w:rPr>
      </w:pPr>
      <w:r w:rsidRPr="00330474">
        <w:rPr>
          <w:rFonts w:ascii="Helvetica" w:eastAsia="Times New Roman" w:hAnsi="Helvetica" w:cs="Helvetica"/>
          <w:color w:val="333333"/>
          <w:sz w:val="21"/>
          <w:szCs w:val="21"/>
          <w:lang w:eastAsia="ru-RU"/>
        </w:rPr>
        <w:t>С появлением угрозы распространения новой короновирусной инфекции администрацией были предприняты исчерпывающие меры по недопущению ее распространения, в том числе заключено три договора на работы по дезинфекции подъездов жилых домов, а так же завершающую обработку участковых избирательных комиссий в дни проведения голосования по поправкам в конституцию.</w:t>
      </w:r>
    </w:p>
    <w:p w:rsidR="00330474" w:rsidRPr="00330474" w:rsidRDefault="00330474" w:rsidP="00330474">
      <w:pPr>
        <w:shd w:val="clear" w:color="auto" w:fill="FFFFFF"/>
        <w:spacing w:after="135" w:line="240" w:lineRule="auto"/>
        <w:rPr>
          <w:rFonts w:ascii="Helvetica" w:eastAsia="Times New Roman" w:hAnsi="Helvetica" w:cs="Helvetica"/>
          <w:color w:val="333333"/>
          <w:sz w:val="21"/>
          <w:szCs w:val="21"/>
          <w:lang w:eastAsia="ru-RU"/>
        </w:rPr>
      </w:pPr>
      <w:r w:rsidRPr="00330474">
        <w:rPr>
          <w:rFonts w:ascii="Helvetica" w:eastAsia="Times New Roman" w:hAnsi="Helvetica" w:cs="Helvetica"/>
          <w:color w:val="333333"/>
          <w:sz w:val="21"/>
          <w:szCs w:val="21"/>
          <w:lang w:eastAsia="ru-RU"/>
        </w:rPr>
        <w:t>С 01 января 2020 года внесены изменения в Закон Республики Бурятия от 05 мая 2010 года №1110-V «О наделении органов местного самоуправления отдельными государственными полномочиями Республики Бурятия по отлову и содержанию безнадзорных домашних животных» в Федеральный Закон от 27.12.2018г. №498-ФЗ (новая редакция от 27.12.2019г.) «Об ответственном обращении с животными и о внесении изменений в отдельные законодательные акты»,  в соответствии с которыми  к полномочиям органов местного самоуправления относится: отлов, транспортировка и содержание безнадзорных домашних животных. На территории Муйского района отсутствуют организации, которые имеют возможности реализовать весь комплекс мероприятий, предусмотренный Федеральным законом. На данный момент администрацией МО «Муйский район» предпринимается ряд мер для запуска процедуры торгов в электронной форме, в соответствии с Федеральным законом "О контрактной системе в сфере закупок товаров, работ, услуг для обеспечения государственных и муниципальных нужд" от 05.04.2013 N 44-ФЗ.  Однако на территории Муйского района отсутствуют организации, которые имеют возможности реализовать весь комплекс мероприятий, предусмотренный Федеральным законом.В адрес организаций оказывающих данные виды услуг трижды направлены запросы коммерческих предложений, однако ответов не поступило. Из - за отсутствия коммерческих предложений не представляется возможным определить начальную (максимальную) цену контракта. В виду этого невозможно запустить процедуру торгов в электронной форме. На данный момент этот вопрос остается открытым и администрацией, принимаются все возможные меры для его решения.</w:t>
      </w:r>
    </w:p>
    <w:p w:rsidR="00330474" w:rsidRPr="00330474" w:rsidRDefault="00330474" w:rsidP="00330474">
      <w:pPr>
        <w:shd w:val="clear" w:color="auto" w:fill="FFFFFF"/>
        <w:spacing w:after="135" w:line="240" w:lineRule="auto"/>
        <w:rPr>
          <w:rFonts w:ascii="Helvetica" w:eastAsia="Times New Roman" w:hAnsi="Helvetica" w:cs="Helvetica"/>
          <w:color w:val="333333"/>
          <w:sz w:val="21"/>
          <w:szCs w:val="21"/>
          <w:lang w:eastAsia="ru-RU"/>
        </w:rPr>
      </w:pPr>
      <w:r w:rsidRPr="00330474">
        <w:rPr>
          <w:rFonts w:ascii="Helvetica" w:eastAsia="Times New Roman" w:hAnsi="Helvetica" w:cs="Helvetica"/>
          <w:b/>
          <w:bCs/>
          <w:color w:val="333333"/>
          <w:sz w:val="21"/>
          <w:szCs w:val="21"/>
          <w:lang w:eastAsia="ru-RU"/>
        </w:rPr>
        <w:t>Дорожная деятельность.</w:t>
      </w:r>
    </w:p>
    <w:p w:rsidR="00330474" w:rsidRPr="00330474" w:rsidRDefault="00330474" w:rsidP="00330474">
      <w:pPr>
        <w:shd w:val="clear" w:color="auto" w:fill="FFFFFF"/>
        <w:spacing w:after="135" w:line="240" w:lineRule="auto"/>
        <w:rPr>
          <w:rFonts w:ascii="Helvetica" w:eastAsia="Times New Roman" w:hAnsi="Helvetica" w:cs="Helvetica"/>
          <w:color w:val="333333"/>
          <w:sz w:val="21"/>
          <w:szCs w:val="21"/>
          <w:lang w:eastAsia="ru-RU"/>
        </w:rPr>
      </w:pPr>
      <w:r w:rsidRPr="00330474">
        <w:rPr>
          <w:rFonts w:ascii="Helvetica" w:eastAsia="Times New Roman" w:hAnsi="Helvetica" w:cs="Helvetica"/>
          <w:color w:val="333333"/>
          <w:sz w:val="21"/>
          <w:szCs w:val="21"/>
          <w:lang w:eastAsia="ru-RU"/>
        </w:rPr>
        <w:t xml:space="preserve">В целях финансового обеспечения дорожной деятельности в отношении автомобильных дорог общего пользования местного значения используются средства муниципальных дорожных фондов. В начале года заключен муниципальный контракт на текущее содержание автомобильных дорог общего пользования местного значения в МО ГП «Поселок Таксимо» на общую сумму 3 192, 851 тыс. рублей. Проводятся работы по установке дорожных знаков, нанесению дорожной разметки, уборке автобусных остановок, планировке и подсыпке проезжей части, грейдеровки объездной дороги и дороги на муниципальное кладбище в районе ул. Притрассовая, выполнена очистка ливневой канализации в районе ул. Советская. Выполнены работы по изготовлению стоек под дорожные знаки. 17.07.2020 года заключен контракт на выполнение работ по ямочному ремонту дорог местного значения на сумму 1 109, 554 тыс. рублей, работы начнутся сразу после наступления благоприятных погодных условий. Так же 17.07.2020 года заключен муниципальный контракт на сумму 2 517, 424 тыс. рублей на выполнение ремонтных работ на участке дороги в мкр. МО-97 по ул. Магистральная. По итогам Единого дня голосования, жители Муйского района проголосовали за выполнение ремонтных работ на автомобильных дорогах п. Таксимо. Подготовлена техническая </w:t>
      </w:r>
      <w:r w:rsidRPr="00330474">
        <w:rPr>
          <w:rFonts w:ascii="Helvetica" w:eastAsia="Times New Roman" w:hAnsi="Helvetica" w:cs="Helvetica"/>
          <w:color w:val="333333"/>
          <w:sz w:val="21"/>
          <w:szCs w:val="21"/>
          <w:lang w:eastAsia="ru-RU"/>
        </w:rPr>
        <w:lastRenderedPageBreak/>
        <w:t>документация на проведение ремонта аварийных участков автомобильной дороги в п. Таксимо. Извещение о начале конкурсных процедур планируется разместить в начале августа 2020 года.</w:t>
      </w:r>
    </w:p>
    <w:p w:rsidR="00330474" w:rsidRPr="00330474" w:rsidRDefault="00330474" w:rsidP="00330474">
      <w:pPr>
        <w:shd w:val="clear" w:color="auto" w:fill="FFFFFF"/>
        <w:spacing w:after="135" w:line="240" w:lineRule="auto"/>
        <w:rPr>
          <w:rFonts w:ascii="Helvetica" w:eastAsia="Times New Roman" w:hAnsi="Helvetica" w:cs="Helvetica"/>
          <w:color w:val="333333"/>
          <w:sz w:val="21"/>
          <w:szCs w:val="21"/>
          <w:lang w:eastAsia="ru-RU"/>
        </w:rPr>
      </w:pPr>
      <w:r w:rsidRPr="00330474">
        <w:rPr>
          <w:rFonts w:ascii="Helvetica" w:eastAsia="Times New Roman" w:hAnsi="Helvetica" w:cs="Helvetica"/>
          <w:color w:val="333333"/>
          <w:sz w:val="21"/>
          <w:szCs w:val="21"/>
          <w:lang w:eastAsia="ru-RU"/>
        </w:rPr>
        <w:t>Ежегодно за счет средств дорожного фонда района заключается муниципальный контракт на выполнение работ по содержанию и ремонту автодороги Таксимо-Усть-Муя в зимний и летний периоды.</w:t>
      </w:r>
    </w:p>
    <w:p w:rsidR="00330474" w:rsidRDefault="00330474">
      <w:bookmarkStart w:id="0" w:name="_GoBack"/>
      <w:bookmarkEnd w:id="0"/>
    </w:p>
    <w:sectPr w:rsidR="00330474">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CC"/>
    <w:family w:val="swiss"/>
    <w:pitch w:val="variable"/>
    <w:sig w:usb0="E4002EFF" w:usb1="C2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Open Sans">
    <w:charset w:val="00"/>
    <w:family w:val="swiss"/>
    <w:pitch w:val="variable"/>
    <w:sig w:usb0="E00002EF" w:usb1="4000205B" w:usb2="00000028" w:usb3="00000000" w:csb0="0000019F" w:csb1="00000000"/>
  </w:font>
  <w:font w:name="Helvetica">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0474"/>
    <w:rsid w:val="0033047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0B8F60F-1A61-421F-9791-BBF9045634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2">
    <w:name w:val="heading 2"/>
    <w:basedOn w:val="a"/>
    <w:link w:val="20"/>
    <w:uiPriority w:val="9"/>
    <w:qFormat/>
    <w:rsid w:val="00330474"/>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330474"/>
    <w:rPr>
      <w:rFonts w:ascii="Times New Roman" w:eastAsia="Times New Roman" w:hAnsi="Times New Roman" w:cs="Times New Roman"/>
      <w:b/>
      <w:bCs/>
      <w:sz w:val="36"/>
      <w:szCs w:val="36"/>
      <w:lang w:eastAsia="ru-RU"/>
    </w:rPr>
  </w:style>
  <w:style w:type="paragraph" w:styleId="a3">
    <w:name w:val="Normal (Web)"/>
    <w:basedOn w:val="a"/>
    <w:uiPriority w:val="99"/>
    <w:semiHidden/>
    <w:unhideWhenUsed/>
    <w:rsid w:val="0033047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330474"/>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352698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1787</Words>
  <Characters>10190</Characters>
  <Application>Microsoft Office Word</Application>
  <DocSecurity>0</DocSecurity>
  <Lines>84</Lines>
  <Paragraphs>23</Paragraphs>
  <ScaleCrop>false</ScaleCrop>
  <Company/>
  <LinksUpToDate>false</LinksUpToDate>
  <CharactersWithSpaces>11954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Elmira Ishbulatova</dc:creator>
  <cp:keywords/>
  <dc:description/>
  <cp:lastModifiedBy>Elmira Ishbulatova</cp:lastModifiedBy>
  <cp:revision>1</cp:revision>
  <dcterms:created xsi:type="dcterms:W3CDTF">2024-12-03T15:20:00Z</dcterms:created>
  <dcterms:modified xsi:type="dcterms:W3CDTF">2024-12-03T15:20:00Z</dcterms:modified>
</cp:coreProperties>
</file>