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2BA" w:rsidRDefault="00B272BA" w:rsidP="00B272BA">
      <w:pPr>
        <w:pStyle w:val="a3"/>
        <w:shd w:val="clear" w:color="auto" w:fill="FFFFFF"/>
        <w:spacing w:before="0" w:beforeAutospacing="0" w:after="135" w:afterAutospacing="0"/>
        <w:jc w:val="center"/>
        <w:rPr>
          <w:rFonts w:ascii="Helvetica" w:hAnsi="Helvetica" w:cs="Helvetica"/>
          <w:color w:val="333333"/>
          <w:sz w:val="21"/>
          <w:szCs w:val="21"/>
        </w:rPr>
      </w:pPr>
      <w:bookmarkStart w:id="0" w:name="_GoBack"/>
      <w:r>
        <w:rPr>
          <w:rFonts w:ascii="Helvetica" w:hAnsi="Helvetica" w:cs="Helvetica"/>
          <w:b/>
          <w:bCs/>
          <w:color w:val="333333"/>
          <w:sz w:val="21"/>
          <w:szCs w:val="21"/>
        </w:rPr>
        <w:t>РЕШЕНИЕ № 35</w:t>
      </w:r>
    </w:p>
    <w:bookmarkEnd w:id="0"/>
    <w:p w:rsidR="00B272BA" w:rsidRDefault="00B272BA" w:rsidP="00B272BA">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color w:val="333333"/>
          <w:sz w:val="21"/>
          <w:szCs w:val="21"/>
        </w:rPr>
        <w:t> </w:t>
      </w:r>
    </w:p>
    <w:p w:rsidR="00B272BA" w:rsidRDefault="00B272BA" w:rsidP="00B272BA">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b/>
          <w:bCs/>
          <w:color w:val="333333"/>
          <w:sz w:val="21"/>
          <w:szCs w:val="21"/>
        </w:rPr>
        <w:t>Об утверждении муниципального правового акта о внесении изменений и дополнений в Устав муниципального образования «Муйский район» Республики Бурятия</w:t>
      </w:r>
    </w:p>
    <w:p w:rsidR="00B272BA" w:rsidRDefault="00B272BA" w:rsidP="00B272B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На основании пункта 1 части 10 статьи 35 и статьи 44 Федерального закона от 06.10.2003 №131-ФЗ «Об общих принципах организации местного самоуправления в Российской Федерации», в целях приведения Устава МО «Муйский район» в соответствие с действующим законодательством, Совет депутатов муниципального образования «Муйский район» решил:</w:t>
      </w:r>
    </w:p>
    <w:p w:rsidR="00B272BA" w:rsidRDefault="00B272BA" w:rsidP="00B272B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1. Внести в Устав МО «Муйский район» Республики Бурятия от 12.02.2008 №131 (в редакции Решений Совета депутатов от 15.04.2009 №89, от 18.11.2009 №153, от 17.05.2010 №202, от 28.01.2011 №244, от 08.04.2011 №260, от 09.09.2011 №294, 29.12.2011 №347, </w:t>
      </w:r>
      <w:hyperlink r:id="rId4" w:history="1">
        <w:r>
          <w:rPr>
            <w:rStyle w:val="a4"/>
            <w:rFonts w:ascii="Helvetica" w:hAnsi="Helvetica" w:cs="Helvetica"/>
            <w:color w:val="0088CC"/>
            <w:sz w:val="21"/>
            <w:szCs w:val="21"/>
          </w:rPr>
          <w:t>от 18.09.2013 № 403</w:t>
        </w:r>
      </w:hyperlink>
      <w:r>
        <w:rPr>
          <w:rFonts w:ascii="Helvetica" w:hAnsi="Helvetica" w:cs="Helvetica"/>
          <w:color w:val="333333"/>
          <w:sz w:val="21"/>
          <w:szCs w:val="21"/>
        </w:rPr>
        <w:t>, </w:t>
      </w:r>
      <w:hyperlink r:id="rId5" w:history="1">
        <w:r>
          <w:rPr>
            <w:rStyle w:val="a4"/>
            <w:rFonts w:ascii="Helvetica" w:hAnsi="Helvetica" w:cs="Helvetica"/>
            <w:color w:val="0088CC"/>
            <w:sz w:val="21"/>
            <w:szCs w:val="21"/>
          </w:rPr>
          <w:t>от 09.10.2013 № 491</w:t>
        </w:r>
      </w:hyperlink>
      <w:r>
        <w:rPr>
          <w:rFonts w:ascii="Helvetica" w:hAnsi="Helvetica" w:cs="Helvetica"/>
          <w:color w:val="333333"/>
          <w:sz w:val="21"/>
          <w:szCs w:val="21"/>
        </w:rPr>
        <w:t>, от 27.03.2014 №545, от 29.12.2014 №594, от 24.11.2015 №667, от 28.06.2016 №734, от 29.11.2016 №763, 25.05.2017 № 798, 24.01.2018 № 852, 29.03.2018 № 869, 29.06.2018 № 899, 07.08.2018 № 911), следующие изменения и дополнения:</w:t>
      </w:r>
    </w:p>
    <w:p w:rsidR="00B272BA" w:rsidRDefault="00B272BA" w:rsidP="00B272B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часть 4 статьи 5 дополнить пунктом 15 следующего содержания:</w:t>
      </w:r>
    </w:p>
    <w:p w:rsidR="00B272BA" w:rsidRDefault="00B272BA" w:rsidP="00B272B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«15) осуществление мероприятий по защите прав потребителей, предусмотренных </w:t>
      </w:r>
      <w:hyperlink r:id="rId6" w:history="1">
        <w:r>
          <w:rPr>
            <w:rStyle w:val="a4"/>
            <w:rFonts w:ascii="Helvetica" w:hAnsi="Helvetica" w:cs="Helvetica"/>
            <w:color w:val="0088CC"/>
            <w:sz w:val="21"/>
            <w:szCs w:val="21"/>
          </w:rPr>
          <w:t>Законом</w:t>
        </w:r>
      </w:hyperlink>
      <w:r>
        <w:rPr>
          <w:rFonts w:ascii="Helvetica" w:hAnsi="Helvetica" w:cs="Helvetica"/>
          <w:color w:val="333333"/>
          <w:sz w:val="21"/>
          <w:szCs w:val="21"/>
        </w:rPr>
        <w:t> Российской Федерации от 7 февраля 1992 года N 2300-1 "О защите прав потребителей».</w:t>
      </w:r>
    </w:p>
    <w:p w:rsidR="00B272BA" w:rsidRDefault="00B272BA" w:rsidP="00B272B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2) пункт 13 части 1 статьи 5 изложить в следующей редакции:</w:t>
      </w:r>
    </w:p>
    <w:p w:rsidR="00B272BA" w:rsidRDefault="00B272BA" w:rsidP="00B272B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«13)утверждение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7" w:history="1">
        <w:r>
          <w:rPr>
            <w:rStyle w:val="a4"/>
            <w:rFonts w:ascii="Helvetica" w:hAnsi="Helvetica" w:cs="Helvetica"/>
            <w:color w:val="0088CC"/>
            <w:sz w:val="21"/>
            <w:szCs w:val="21"/>
          </w:rPr>
          <w:t>кодексом</w:t>
        </w:r>
      </w:hyperlink>
      <w:r>
        <w:rPr>
          <w:rFonts w:ascii="Helvetica" w:hAnsi="Helvetica" w:cs="Helvetica"/>
          <w:color w:val="333333"/>
          <w:sz w:val="21"/>
          <w:szCs w:val="21"/>
        </w:rPr>
        <w:t> Российской Федерации;».</w:t>
      </w:r>
    </w:p>
    <w:p w:rsidR="00B272BA" w:rsidRDefault="00B272BA" w:rsidP="00B272B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пункт 11 части 1 статьи 5.1 изложить в следующей редакции:</w:t>
      </w:r>
    </w:p>
    <w:p w:rsidR="00B272BA" w:rsidRDefault="00B272BA" w:rsidP="00B272B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«11)утверждение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8" w:history="1">
        <w:r>
          <w:rPr>
            <w:rStyle w:val="a4"/>
            <w:rFonts w:ascii="Helvetica" w:hAnsi="Helvetica" w:cs="Helvetica"/>
            <w:color w:val="0088CC"/>
            <w:sz w:val="21"/>
            <w:szCs w:val="21"/>
          </w:rPr>
          <w:t>кодексом</w:t>
        </w:r>
      </w:hyperlink>
      <w:r>
        <w:rPr>
          <w:rFonts w:ascii="Helvetica" w:hAnsi="Helvetica" w:cs="Helvetica"/>
          <w:color w:val="333333"/>
          <w:sz w:val="21"/>
          <w:szCs w:val="21"/>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w:t>
      </w:r>
      <w:r>
        <w:rPr>
          <w:rFonts w:ascii="Helvetica" w:hAnsi="Helvetica" w:cs="Helvetica"/>
          <w:color w:val="333333"/>
          <w:sz w:val="21"/>
          <w:szCs w:val="21"/>
        </w:rPr>
        <w:lastRenderedPageBreak/>
        <w:t>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 w:history="1">
        <w:r>
          <w:rPr>
            <w:rStyle w:val="a4"/>
            <w:rFonts w:ascii="Helvetica" w:hAnsi="Helvetica" w:cs="Helvetica"/>
            <w:color w:val="0088CC"/>
            <w:sz w:val="21"/>
            <w:szCs w:val="21"/>
          </w:rPr>
          <w:t>кодексом</w:t>
        </w:r>
      </w:hyperlink>
      <w:r>
        <w:rPr>
          <w:rFonts w:ascii="Helvetica" w:hAnsi="Helvetica" w:cs="Helvetica"/>
          <w:color w:val="333333"/>
          <w:sz w:val="21"/>
          <w:szCs w:val="21"/>
        </w:rPr>
        <w:t>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0" w:history="1">
        <w:r>
          <w:rPr>
            <w:rStyle w:val="a4"/>
            <w:rFonts w:ascii="Helvetica" w:hAnsi="Helvetica" w:cs="Helvetica"/>
            <w:color w:val="0088CC"/>
            <w:sz w:val="21"/>
            <w:szCs w:val="21"/>
          </w:rPr>
          <w:t>кодексом</w:t>
        </w:r>
      </w:hyperlink>
      <w:r>
        <w:rPr>
          <w:rFonts w:ascii="Helvetica" w:hAnsi="Helvetica" w:cs="Helvetica"/>
          <w:color w:val="333333"/>
          <w:sz w:val="21"/>
          <w:szCs w:val="21"/>
        </w:rPr>
        <w:t> Российской Федерации;».</w:t>
      </w:r>
    </w:p>
    <w:p w:rsidR="00B272BA" w:rsidRDefault="00B272BA" w:rsidP="00B272B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4) пункт 2 части 1 статьи 16 изложить в следующей редакции:</w:t>
      </w:r>
    </w:p>
    <w:p w:rsidR="00B272BA" w:rsidRDefault="00B272BA" w:rsidP="00B272B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B272BA" w:rsidRDefault="00B272BA" w:rsidP="00B272B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5) пункт 1 части 9 статьи 18 изложить в следующей редакции:</w:t>
      </w:r>
    </w:p>
    <w:p w:rsidR="00B272BA" w:rsidRDefault="00B272BA" w:rsidP="00B272B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  «18)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w:t>
      </w:r>
      <w:r>
        <w:rPr>
          <w:rFonts w:ascii="Helvetica" w:hAnsi="Helvetica" w:cs="Helvetica"/>
          <w:color w:val="333333"/>
          <w:sz w:val="21"/>
          <w:szCs w:val="21"/>
        </w:rPr>
        <w:lastRenderedPageBreak/>
        <w:t>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B272BA" w:rsidRDefault="00B272BA" w:rsidP="00B272B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6) часть 1 статьи 24 признать утратившей силу.</w:t>
      </w:r>
    </w:p>
    <w:p w:rsidR="00B272BA" w:rsidRDefault="00B272BA" w:rsidP="00B272B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7) часть 3 статьи 44 изложить в следующей редакции:</w:t>
      </w:r>
    </w:p>
    <w:p w:rsidR="00B272BA" w:rsidRDefault="00B272BA" w:rsidP="00B272B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Публичные слушания, проводимые по инициативе населения или Совета депутатов, назначаются Советом депутатов, а по инициативе главы района или главы местной администрации, осуществляющего свои полномочия на основе контракта, - главой муниципального образования.».</w:t>
      </w:r>
    </w:p>
    <w:p w:rsidR="00B272BA" w:rsidRDefault="00B272BA" w:rsidP="00B272B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8) в части 4 статьи 44 слова «по проектам и вопросам, указанных в части 2 настоящей статьи,» исключить.</w:t>
      </w:r>
    </w:p>
    <w:p w:rsidR="00B272BA" w:rsidRDefault="00B272BA" w:rsidP="00B272B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2. В порядке, установленном Федеральным законом от 21.07.2005 № 97-ФЗ «О государственной регистрации уставов муниципальных образований» в 15-ти дневный срок представить муниципальный правовой акт о внесении изменений и дополнений устав на государственную регистрацию.</w:t>
      </w:r>
    </w:p>
    <w:p w:rsidR="00B272BA" w:rsidRDefault="00B272BA" w:rsidP="00B272B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Обнародовать зарегистрированный муниципальный правовой акт о внесении изменений и дополнений в Устав муниципального образования «Муйский район»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272BA" w:rsidRDefault="00B272BA" w:rsidP="00B272B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 В десятидневный срок после обнародования направить информацию об обнародовании в территориальный орган уполномоченного федерального органа исполнительной власти в сфере регистрации уставов муниципальных образований.</w:t>
      </w:r>
    </w:p>
    <w:p w:rsidR="00B272BA" w:rsidRDefault="00B272BA" w:rsidP="00B272B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 Контроль за исполнением настоящего решения оставляю за собой.</w:t>
      </w:r>
    </w:p>
    <w:p w:rsidR="00B272BA" w:rsidRDefault="00B272BA" w:rsidP="00B272B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 Настоящее решение вступает в силу с даты его официального обнародования после государственной регистрации.</w:t>
      </w:r>
    </w:p>
    <w:p w:rsidR="00B272BA" w:rsidRDefault="00B272BA" w:rsidP="00B272B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Глава муниципального образования</w:t>
      </w:r>
    </w:p>
    <w:p w:rsidR="00B272BA" w:rsidRDefault="00B272BA" w:rsidP="00B272BA">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b/>
          <w:bCs/>
          <w:color w:val="333333"/>
          <w:sz w:val="21"/>
          <w:szCs w:val="21"/>
        </w:rPr>
        <w:t>«Муйский район» А.И. Козлов</w:t>
      </w:r>
    </w:p>
    <w:p w:rsidR="00B272BA" w:rsidRDefault="00B272BA"/>
    <w:sectPr w:rsidR="00B272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2BA"/>
    <w:rsid w:val="00B27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1EF25-0769-4792-9E94-E0D80A21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w:basedOn w:val="a"/>
    <w:rsid w:val="00B272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272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90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C5762D17A59B50CD130C03B9A55CE0830CA0000ECEB0468384D204EE0EE2B0379C21732AZ9u6B" TargetMode="External"/><Relationship Id="rId3" Type="http://schemas.openxmlformats.org/officeDocument/2006/relationships/webSettings" Target="webSettings.xml"/><Relationship Id="rId7" Type="http://schemas.openxmlformats.org/officeDocument/2006/relationships/hyperlink" Target="consultantplus://offline/ref=0481810264AE0B0C61ADAADA56F071189D64EDA4CA5D6EDAC6972C5255DFqBB"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C0A40F1323D8B86C561277A67963A21E9200226B6693F93BE68041AB7nCVFB" TargetMode="External"/><Relationship Id="rId11" Type="http://schemas.openxmlformats.org/officeDocument/2006/relationships/fontTable" Target="fontTable.xml"/><Relationship Id="rId5" Type="http://schemas.openxmlformats.org/officeDocument/2006/relationships/hyperlink" Target="http://172.27.0.11/content/act/2a45ac91-59b1-4f6f-8791-79e36e11db1b.doc" TargetMode="External"/><Relationship Id="rId10" Type="http://schemas.openxmlformats.org/officeDocument/2006/relationships/hyperlink" Target="consultantplus://offline/ref=86C5762D17A59B50CD130C03B9A55CE0830CA0000ECEB0468384D204EEZ0uEB" TargetMode="External"/><Relationship Id="rId4" Type="http://schemas.openxmlformats.org/officeDocument/2006/relationships/hyperlink" Target="http://172.27.0.11/content/act/343ed11d-ccbd-4d52-aff7-4bbfb962d94e.doc" TargetMode="External"/><Relationship Id="rId9" Type="http://schemas.openxmlformats.org/officeDocument/2006/relationships/hyperlink" Target="consultantplus://offline/ref=86C5762D17A59B50CD130C03B9A55CE0830CA0000ECEB0468384D204EEZ0u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1713</Words>
  <Characters>9769</Characters>
  <Application>Microsoft Office Word</Application>
  <DocSecurity>0</DocSecurity>
  <Lines>81</Lines>
  <Paragraphs>22</Paragraphs>
  <ScaleCrop>false</ScaleCrop>
  <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2024-12-08T08:49:00Z</dcterms:created>
  <dcterms:modified xsi:type="dcterms:W3CDTF">2024-12-08T08:49:00Z</dcterms:modified>
</cp:coreProperties>
</file>