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 w:val="0"/>
        <w:autoSpaceDE w:val="0"/>
        <w:autoSpaceDN w:val="0"/>
        <w:adjustRightInd w:val="0"/>
        <w:spacing w:line="252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3"/>
        <w:gridCol w:w="1942"/>
        <w:gridCol w:w="39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Буряад Уласай Муяын аймаг- «Муяын аймаг» гэһэн нютагай засагай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байгууламжын депутадуудай Зүблэлэй  ээлжээтэ сесси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76275"/>
                  <wp:effectExtent l="0" t="0" r="9525" b="9525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Республики    Бурятия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50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очередная  сессия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  образования «Муйский район»</w:t>
            </w:r>
          </w:p>
        </w:tc>
      </w:tr>
    </w:tbl>
    <w:p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019800" cy="0"/>
                <wp:effectExtent l="0" t="9525" r="0" b="952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o:spt="32" type="#_x0000_t32" style="position:absolute;left:0pt;margin-left:0pt;margin-top:1.15pt;height:0pt;width:474pt;z-index:251659264;mso-width-relative:page;mso-height-relative:page;" filled="f" stroked="t" coordsize="21600,21600" o:gfxdata="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6yhE0AAAAAQBAAAPAAAAAAAAAAEAIAAAACIAAABkcnMvZG93bnJldi54bWxQ&#10;SwECFAAUAAAACACHTuJAnQZm+v8BAADMAwAADgAAAAAAAAABACAAAAAf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zh-CN"/>
        </w:rPr>
        <w:t>РЕШЕНИЕ</w:t>
      </w: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lang w:eastAsia="zh-C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2023 г.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пгт. Таксимо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решение Совета депутатов МО «Муйский район» от 19.05.2023 № 340 «Об объявлении конкурса по отбору кандидатур на должность Главы муниципального образования «Муйский район»</w:t>
      </w:r>
    </w:p>
    <w:p>
      <w:pPr>
        <w:keepNext w:val="0"/>
        <w:keepLines w:val="0"/>
        <w:pageBreakBefore w:val="0"/>
        <w:widowControl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связи с возникшими новыми обстоятельствами, Совет депутатов МО «Муйский район» решил: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" w:leftChars="0" w:firstLine="43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Пункт 2 решения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Совета депутатов МО «Муйский район» от 19.05.2023 № 340 «Об объявлении конкурса по отбору кандидатур на должность Главы муниципального образования «Муйский район» изложить в следующей редакции: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39" w:firstLineChars="157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Провести конкурс по отбору кандидатур на должность Главы муниципального образования «Муйский район»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2023 года в 10 часов 00 минут по адресу: Республика Бурятия, Муйский район, пгт. Таксимо, ул. Советская 10 а, кабинет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(здание районной администрации).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1" w:leftChars="0" w:firstLine="439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«Муйская новь»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«Муйский район» (</w:t>
      </w:r>
      <w:r>
        <w:fldChar w:fldCharType="begin"/>
      </w:r>
      <w:r>
        <w:instrText xml:space="preserve"> HYPERLINK "http://www.admmsk.ru"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www.admmsk.ru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1" w:leftChars="0" w:firstLine="439" w:firstLineChars="0"/>
        <w:jc w:val="both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официального опубликования. </w:t>
      </w:r>
    </w:p>
    <w:p>
      <w:pPr>
        <w:pStyle w:val="6"/>
        <w:numPr>
          <w:numId w:val="0"/>
        </w:numPr>
        <w:autoSpaceDE w:val="0"/>
        <w:autoSpaceDN w:val="0"/>
        <w:adjustRightInd w:val="0"/>
        <w:spacing w:before="0" w:beforeAutospacing="0" w:after="0" w:afterAutospacing="0" w:line="360" w:lineRule="auto"/>
        <w:ind w:left="440" w:leftChars="0"/>
        <w:jc w:val="both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>
      <w:pPr>
        <w:spacing w:after="0" w:line="36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«Муйский район»                                                                            А.И. Козлов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МО «Муйский район»                                                            М.Р. Горбунова</w:t>
      </w:r>
    </w:p>
    <w:p>
      <w:pPr>
        <w:pStyle w:val="6"/>
        <w:numPr>
          <w:numId w:val="0"/>
        </w:numPr>
        <w:autoSpaceDE w:val="0"/>
        <w:autoSpaceDN w:val="0"/>
        <w:adjustRightInd w:val="0"/>
        <w:spacing w:before="0" w:beforeAutospacing="0" w:after="0" w:afterAutospacing="0" w:line="360" w:lineRule="auto"/>
        <w:ind w:left="440" w:leftChars="0"/>
        <w:jc w:val="both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</w:p>
    <w:p>
      <w:pPr>
        <w:numPr>
          <w:numId w:val="0"/>
        </w:numPr>
        <w:tabs>
          <w:tab w:val="left" w:pos="5400"/>
        </w:tabs>
        <w:ind w:leftChars="157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tabs>
          <w:tab w:val="left" w:pos="5400"/>
        </w:tabs>
        <w:ind w:leftChars="157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850" w:right="567" w:bottom="850" w:left="1417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515A8"/>
    <w:multiLevelType w:val="singleLevel"/>
    <w:tmpl w:val="729515A8"/>
    <w:lvl w:ilvl="0" w:tentative="0">
      <w:start w:val="1"/>
      <w:numFmt w:val="decimal"/>
      <w:suff w:val="space"/>
      <w:lvlText w:val="%1."/>
      <w:lvlJc w:val="left"/>
      <w:pPr>
        <w:ind w:left="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2679"/>
    <w:rsid w:val="6F4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List Paragraph1"/>
    <w:basedOn w:val="1"/>
    <w:qFormat/>
    <w:uiPriority w:val="0"/>
    <w:pPr>
      <w:spacing w:before="100" w:beforeAutospacing="1" w:after="100" w:afterAutospacing="1" w:line="256" w:lineRule="auto"/>
      <w:contextualSpacing/>
    </w:pPr>
    <w:rPr>
      <w:rFonts w:ascii="Calibri" w:hAnsi="Calibri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2023-07-11T01:48:00Z</dcterms:created>
  <dc:creator>Ирина Зенюкова</dc:creator>
  <cp:lastModifiedBy>Ирина Зенюкова</cp:lastModifiedBy>
  <dcterms:modified xsi:type="dcterms:W3CDTF">2023-07-11T03:50:32Z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B4C92EA3E709419D9A97EF5104267D3E</vt:lpwstr>
  </property>
</Properties>
</file>