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6E" w:rsidRPr="005F5377" w:rsidRDefault="00EB2C6E" w:rsidP="00EB2C6E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r w:rsidRPr="005F5377">
        <w:rPr>
          <w:rFonts w:ascii="Times New Roman" w:hAnsi="Times New Roman" w:cs="Times New Roman"/>
          <w:b/>
        </w:rPr>
        <w:t>Приложение 10</w:t>
      </w:r>
    </w:p>
    <w:p w:rsidR="005F5377" w:rsidRPr="005F5377" w:rsidRDefault="005F5377" w:rsidP="005F53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5377">
        <w:rPr>
          <w:rFonts w:ascii="Times New Roman" w:hAnsi="Times New Roman" w:cs="Times New Roman"/>
        </w:rPr>
        <w:t>к решению Совета депутатов</w:t>
      </w:r>
    </w:p>
    <w:p w:rsidR="005F5377" w:rsidRPr="005F5377" w:rsidRDefault="005F5377" w:rsidP="005F53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5377">
        <w:rPr>
          <w:rFonts w:ascii="Times New Roman" w:hAnsi="Times New Roman" w:cs="Times New Roman"/>
        </w:rPr>
        <w:t xml:space="preserve">МО «Муйский район» </w:t>
      </w:r>
    </w:p>
    <w:p w:rsidR="00EB2C6E" w:rsidRDefault="005F5377" w:rsidP="005F53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5377">
        <w:rPr>
          <w:rFonts w:ascii="Times New Roman" w:hAnsi="Times New Roman" w:cs="Times New Roman"/>
        </w:rPr>
        <w:t>от 03 декабря 2020 года №</w:t>
      </w:r>
      <w:r w:rsidR="00972047">
        <w:rPr>
          <w:rFonts w:ascii="Times New Roman" w:hAnsi="Times New Roman" w:cs="Times New Roman"/>
        </w:rPr>
        <w:t xml:space="preserve"> 177</w:t>
      </w:r>
    </w:p>
    <w:p w:rsidR="005F5377" w:rsidRDefault="005F5377" w:rsidP="005F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021" w:rsidRDefault="00EB2C6E" w:rsidP="00EB2C6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«Муйский район» </w:t>
      </w:r>
      <w:r w:rsidRPr="00944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944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="00B64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44A0" w:rsidRPr="00B64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2022-2023 годов</w:t>
      </w:r>
    </w:p>
    <w:p w:rsidR="00EB2C6E" w:rsidRPr="00EB2C6E" w:rsidRDefault="00EB2C6E" w:rsidP="00EB2C6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B2C6E" w:rsidRDefault="00EB2C6E" w:rsidP="00957D5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957D54" w:rsidRDefault="00EB2C6E" w:rsidP="00957D5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муниципальных учреждений), претендующие на получение бюджетных средств, должны быть зарегистрированы в установленном порядке и осуществлять основную деятельность на территории муниципального образования «Муйский район». Индивидуальные предприниматели и физические лица, претендующие на право получения бюджетных средств должны иметь регистрацию по месту жительства и осуществлять свою деятельность на территории муниципального образования «Муйский район».</w:t>
      </w:r>
    </w:p>
    <w:p w:rsidR="00957D54" w:rsidRPr="00957D54" w:rsidRDefault="00EB2C6E" w:rsidP="00957D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EB2C6E" w:rsidRPr="00957D54" w:rsidRDefault="00EB2C6E" w:rsidP="00957D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5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 недополученных доходов и (или) финансового обеспечения (возмещения) затрат в связи с производством (реализацией) товаров </w:t>
      </w:r>
      <w:r w:rsidRPr="00957D54">
        <w:rPr>
          <w:rFonts w:ascii="Times New Roman" w:hAnsi="Times New Roman" w:cs="Times New Roman"/>
          <w:sz w:val="24"/>
          <w:szCs w:val="24"/>
        </w:rPr>
        <w:t xml:space="preserve">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5" w:history="1">
        <w:r w:rsidRPr="00957D54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Pr="00957D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Федерации), выполнением работ, оказанием услуг</w:t>
      </w:r>
      <w:r w:rsidRPr="00957D54">
        <w:rPr>
          <w:rFonts w:ascii="Times New Roman" w:hAnsi="Times New Roman" w:cs="Times New Roman"/>
        </w:rPr>
        <w:t>.</w:t>
      </w:r>
    </w:p>
    <w:p w:rsidR="00EB2C6E" w:rsidRDefault="00EB2C6E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предоставляются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муниципальными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 Республики Бурятия.</w:t>
      </w:r>
    </w:p>
    <w:p w:rsidR="00B22741" w:rsidRDefault="00B22741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Муниципальные правовые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устанавливающие порядок предоставления субсидии  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 (работ, услуг)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соответствовать общим требованиям, установленным Правительством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и должны определять:</w:t>
      </w:r>
    </w:p>
    <w:p w:rsidR="00957D54" w:rsidRDefault="00957D54" w:rsidP="0095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957D54" w:rsidRDefault="00957D54" w:rsidP="0095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субсидий;</w:t>
      </w:r>
    </w:p>
    <w:p w:rsidR="00957D54" w:rsidRDefault="00957D54" w:rsidP="0095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возврата субсидий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условий,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при их предоставлении;</w:t>
      </w:r>
    </w:p>
    <w:p w:rsidR="00957D54" w:rsidRDefault="00957D54" w:rsidP="0095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указанные субсидии);</w:t>
      </w:r>
    </w:p>
    <w:p w:rsidR="00957D54" w:rsidRDefault="00957D54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957D54" w:rsidRDefault="00957D54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субсидии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«Муйский район» Республики Бурятия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договора (соглашения) о предоставлении субсидии (далее - договор (соглашение)). Договор (соглашение) о предоставлении субсидии заключается в соответствии с Типовой формой соглашения о предоставлении субсидии юридическим лицам (за исключением субсидий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услуг, утвержденной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«Муйский район» Республики Бурятия.</w:t>
      </w:r>
    </w:p>
    <w:p w:rsidR="00957D54" w:rsidRDefault="00957D54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Обязательным условием предоставления субсидий,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957D54" w:rsidRDefault="00957D54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Обязательным условием предоставления субсидий юридическим лицам,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</w:t>
      </w:r>
      <w:r w:rsidRPr="00944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оказанием услуг и (или) в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bookmarkEnd w:id="0"/>
    <w:p w:rsidR="00957D54" w:rsidRDefault="00957D54" w:rsidP="00957D5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741" w:rsidRDefault="00B22741" w:rsidP="00957D54">
      <w:pPr>
        <w:pStyle w:val="a3"/>
        <w:ind w:left="0" w:firstLine="567"/>
      </w:pPr>
    </w:p>
    <w:sectPr w:rsidR="00B22741" w:rsidSect="00482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12818"/>
    <w:multiLevelType w:val="multilevel"/>
    <w:tmpl w:val="66C6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38"/>
    <w:rsid w:val="00254238"/>
    <w:rsid w:val="004820E5"/>
    <w:rsid w:val="005D6021"/>
    <w:rsid w:val="005F5377"/>
    <w:rsid w:val="00957D54"/>
    <w:rsid w:val="00972047"/>
    <w:rsid w:val="00B22741"/>
    <w:rsid w:val="00B644A0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22EE-202F-4ADD-B2BD-4BDCD794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0CDB69D7599CC66644099561FE5D1A6A16E4A5513E89777EDB9F443C29739D5CD71FA5FB28E27A8E33FB56194F29B8DD9DCB3F425BD8115Fa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ЛистуноваЮ</dc:creator>
  <cp:keywords/>
  <dc:description/>
  <cp:lastModifiedBy>Kozlova</cp:lastModifiedBy>
  <cp:revision>7</cp:revision>
  <cp:lastPrinted>2020-11-30T02:24:00Z</cp:lastPrinted>
  <dcterms:created xsi:type="dcterms:W3CDTF">2020-11-09T08:47:00Z</dcterms:created>
  <dcterms:modified xsi:type="dcterms:W3CDTF">2020-12-29T03:12:00Z</dcterms:modified>
</cp:coreProperties>
</file>